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F8" w:rsidRPr="00194BF8" w:rsidRDefault="00C8428E" w:rsidP="00194BF8">
      <w:pPr>
        <w:pStyle w:val="NormaleWeb"/>
        <w:spacing w:before="0" w:beforeAutospacing="0" w:after="0" w:afterAutospacing="0" w:line="276" w:lineRule="auto"/>
        <w:jc w:val="center"/>
        <w:rPr>
          <w:rFonts w:ascii="Arial" w:hAnsi="Arial" w:cs="Arial"/>
          <w:b/>
          <w:bCs/>
          <w:sz w:val="20"/>
          <w:szCs w:val="20"/>
        </w:rPr>
      </w:pPr>
      <w:r w:rsidRPr="00194BF8">
        <w:rPr>
          <w:rFonts w:ascii="Arial" w:hAnsi="Arial" w:cs="Arial"/>
          <w:b/>
          <w:bCs/>
          <w:sz w:val="20"/>
          <w:szCs w:val="20"/>
        </w:rPr>
        <w:t xml:space="preserve">NORMATIVA VIGENTE PER IL BENESSERE ANIMALE </w:t>
      </w:r>
      <w:r w:rsidR="00194BF8" w:rsidRPr="00194BF8">
        <w:rPr>
          <w:rFonts w:ascii="Arial" w:hAnsi="Arial" w:cs="Arial"/>
          <w:b/>
          <w:bCs/>
          <w:sz w:val="20"/>
          <w:szCs w:val="20"/>
        </w:rPr>
        <w:t>dei</w:t>
      </w:r>
      <w:r w:rsidRPr="00194BF8">
        <w:rPr>
          <w:rFonts w:ascii="Arial" w:hAnsi="Arial" w:cs="Arial"/>
          <w:b/>
          <w:bCs/>
          <w:color w:val="FF0000"/>
          <w:sz w:val="20"/>
          <w:szCs w:val="20"/>
        </w:rPr>
        <w:t xml:space="preserve"> SUINI</w:t>
      </w:r>
    </w:p>
    <w:p w:rsidR="00C8428E" w:rsidRPr="00194BF8" w:rsidRDefault="00C8428E" w:rsidP="00194BF8">
      <w:pPr>
        <w:pStyle w:val="NormaleWeb"/>
        <w:spacing w:before="0" w:beforeAutospacing="0" w:after="0" w:afterAutospacing="0" w:line="276" w:lineRule="auto"/>
        <w:jc w:val="center"/>
        <w:rPr>
          <w:rFonts w:ascii="Arial" w:hAnsi="Arial" w:cs="Arial"/>
          <w:b/>
          <w:bCs/>
          <w:sz w:val="20"/>
          <w:szCs w:val="20"/>
        </w:rPr>
      </w:pPr>
      <w:r w:rsidRPr="00194BF8">
        <w:rPr>
          <w:rFonts w:ascii="Arial" w:hAnsi="Arial" w:cs="Arial"/>
          <w:b/>
          <w:bCs/>
          <w:sz w:val="20"/>
          <w:szCs w:val="20"/>
        </w:rPr>
        <w:t>( ESTRATTO delle cose assolutamente</w:t>
      </w:r>
      <w:r w:rsidR="00194BF8" w:rsidRPr="00194BF8">
        <w:rPr>
          <w:rFonts w:ascii="Arial" w:hAnsi="Arial" w:cs="Arial"/>
          <w:b/>
          <w:bCs/>
          <w:sz w:val="20"/>
          <w:szCs w:val="20"/>
        </w:rPr>
        <w:t xml:space="preserve"> </w:t>
      </w:r>
      <w:r w:rsidRPr="00194BF8">
        <w:rPr>
          <w:rFonts w:ascii="Arial" w:hAnsi="Arial" w:cs="Arial"/>
          <w:b/>
          <w:bCs/>
          <w:sz w:val="20"/>
          <w:szCs w:val="20"/>
        </w:rPr>
        <w:t>da sapere per l’allevatore!)</w:t>
      </w:r>
    </w:p>
    <w:p w:rsidR="00194BF8" w:rsidRPr="00194BF8" w:rsidRDefault="00194BF8" w:rsidP="00194BF8">
      <w:pPr>
        <w:pStyle w:val="NormaleWeb"/>
        <w:spacing w:before="0" w:beforeAutospacing="0" w:after="0" w:afterAutospacing="0" w:line="276" w:lineRule="auto"/>
        <w:jc w:val="center"/>
        <w:rPr>
          <w:rFonts w:ascii="Arial" w:hAnsi="Arial" w:cs="Arial"/>
          <w:b/>
          <w:bCs/>
          <w:sz w:val="20"/>
          <w:szCs w:val="20"/>
        </w:rPr>
      </w:pPr>
    </w:p>
    <w:p w:rsidR="00EA1EE4" w:rsidRPr="00194BF8" w:rsidRDefault="00EA1EE4" w:rsidP="00194BF8">
      <w:pPr>
        <w:pStyle w:val="NormaleWeb"/>
        <w:spacing w:before="0" w:beforeAutospacing="0" w:after="0" w:afterAutospacing="0" w:line="276" w:lineRule="auto"/>
        <w:rPr>
          <w:rFonts w:ascii="Arial" w:hAnsi="Arial" w:cs="Arial"/>
          <w:sz w:val="20"/>
          <w:szCs w:val="20"/>
          <w:u w:val="single"/>
        </w:rPr>
      </w:pPr>
      <w:r w:rsidRPr="00194BF8">
        <w:rPr>
          <w:rFonts w:ascii="Arial" w:hAnsi="Arial" w:cs="Arial"/>
          <w:b/>
          <w:bCs/>
          <w:sz w:val="20"/>
          <w:szCs w:val="20"/>
          <w:u w:val="single"/>
        </w:rPr>
        <w:t>DECRETO LEGISLATIVO 7 luglio 2011, n. 122</w:t>
      </w:r>
      <w:r w:rsidR="00C8428E" w:rsidRPr="00194BF8">
        <w:rPr>
          <w:rFonts w:ascii="Arial" w:hAnsi="Arial" w:cs="Arial"/>
          <w:b/>
          <w:bCs/>
          <w:sz w:val="20"/>
          <w:szCs w:val="20"/>
          <w:u w:val="single"/>
        </w:rPr>
        <w:t xml:space="preserve">   </w:t>
      </w:r>
      <w:r w:rsidR="00C8428E" w:rsidRPr="00194BF8">
        <w:rPr>
          <w:rFonts w:ascii="Arial" w:hAnsi="Arial" w:cs="Arial"/>
          <w:sz w:val="20"/>
          <w:szCs w:val="20"/>
          <w:u w:val="single"/>
        </w:rPr>
        <w:t xml:space="preserve"> (</w:t>
      </w:r>
      <w:r w:rsidRPr="00194BF8">
        <w:rPr>
          <w:rFonts w:ascii="Arial" w:hAnsi="Arial" w:cs="Arial"/>
          <w:b/>
          <w:bCs/>
          <w:sz w:val="20"/>
          <w:szCs w:val="20"/>
        </w:rPr>
        <w:t>Attuazione della direttiva 2008/120/CE che stabilisce le norme min</w:t>
      </w:r>
      <w:r w:rsidR="00C8428E" w:rsidRPr="00194BF8">
        <w:rPr>
          <w:rFonts w:ascii="Arial" w:hAnsi="Arial" w:cs="Arial"/>
          <w:b/>
          <w:bCs/>
          <w:sz w:val="20"/>
          <w:szCs w:val="20"/>
        </w:rPr>
        <w:t>ime per la protezione dei suini</w:t>
      </w:r>
      <w:r w:rsidRPr="00194BF8">
        <w:rPr>
          <w:rFonts w:ascii="Arial" w:hAnsi="Arial" w:cs="Arial"/>
          <w:b/>
          <w:bCs/>
          <w:sz w:val="20"/>
          <w:szCs w:val="20"/>
        </w:rPr>
        <w:t>)</w:t>
      </w:r>
    </w:p>
    <w:p w:rsidR="00EA1EE4"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w:t>
      </w:r>
      <w:hyperlink r:id="rId8" w:history="1">
        <w:r w:rsidRPr="00194BF8">
          <w:rPr>
            <w:rStyle w:val="Collegamentoipertestuale"/>
            <w:rFonts w:ascii="Arial" w:hAnsi="Arial" w:cs="Arial"/>
            <w:sz w:val="20"/>
            <w:szCs w:val="20"/>
          </w:rPr>
          <w:t>GU n. 178 del 2-8-2011</w:t>
        </w:r>
      </w:hyperlink>
      <w:r w:rsidRPr="00194BF8">
        <w:rPr>
          <w:rFonts w:ascii="Arial" w:hAnsi="Arial" w:cs="Arial"/>
          <w:sz w:val="20"/>
          <w:szCs w:val="20"/>
        </w:rPr>
        <w:t>)</w:t>
      </w:r>
    </w:p>
    <w:p w:rsidR="00EA1EE4" w:rsidRPr="00194BF8" w:rsidRDefault="00EA1EE4" w:rsidP="00194BF8">
      <w:pPr>
        <w:pStyle w:val="NormaleWeb"/>
        <w:spacing w:line="276" w:lineRule="auto"/>
        <w:rPr>
          <w:rFonts w:ascii="Arial" w:hAnsi="Arial" w:cs="Arial"/>
          <w:sz w:val="20"/>
          <w:szCs w:val="20"/>
        </w:rPr>
      </w:pPr>
      <w:r w:rsidRPr="00194BF8">
        <w:rPr>
          <w:rFonts w:ascii="Arial" w:hAnsi="Arial" w:cs="Arial"/>
          <w:b/>
          <w:bCs/>
          <w:sz w:val="20"/>
          <w:szCs w:val="20"/>
        </w:rPr>
        <w:t>Ar</w:t>
      </w:r>
      <w:r w:rsidR="00C8428E" w:rsidRPr="00194BF8">
        <w:rPr>
          <w:rFonts w:ascii="Arial" w:hAnsi="Arial" w:cs="Arial"/>
          <w:b/>
          <w:bCs/>
          <w:sz w:val="20"/>
          <w:szCs w:val="20"/>
        </w:rPr>
        <w:t>t. 3</w:t>
      </w:r>
      <w:r w:rsidR="00C8428E" w:rsidRPr="00194BF8">
        <w:rPr>
          <w:rFonts w:ascii="Arial" w:hAnsi="Arial" w:cs="Arial"/>
          <w:b/>
          <w:bCs/>
          <w:sz w:val="20"/>
          <w:szCs w:val="20"/>
        </w:rPr>
        <w:br/>
      </w:r>
      <w:r w:rsidRPr="00194BF8">
        <w:rPr>
          <w:rFonts w:ascii="Arial" w:hAnsi="Arial" w:cs="Arial"/>
          <w:b/>
          <w:bCs/>
          <w:sz w:val="20"/>
          <w:szCs w:val="20"/>
        </w:rPr>
        <w:t xml:space="preserve">Requisiti minimi generali per le aziende di animali appartenenti alla specie suina </w:t>
      </w:r>
    </w:p>
    <w:p w:rsidR="00934758"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1. Le aziende di cui all'articolo 1 devono soddisfare contemporaneamente almeno i seguenti requisiti: </w:t>
      </w:r>
    </w:p>
    <w:p w:rsidR="00934758"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a) le </w:t>
      </w:r>
      <w:r w:rsidRPr="00194BF8">
        <w:rPr>
          <w:rFonts w:ascii="Arial" w:hAnsi="Arial" w:cs="Arial"/>
          <w:b/>
          <w:sz w:val="20"/>
          <w:szCs w:val="20"/>
        </w:rPr>
        <w:t>superfici libere</w:t>
      </w:r>
      <w:r w:rsidRPr="00194BF8">
        <w:rPr>
          <w:rFonts w:ascii="Arial" w:hAnsi="Arial" w:cs="Arial"/>
          <w:sz w:val="20"/>
          <w:szCs w:val="20"/>
        </w:rPr>
        <w:t xml:space="preserve"> a disposizione di ciascun </w:t>
      </w:r>
      <w:r w:rsidRPr="00194BF8">
        <w:rPr>
          <w:rFonts w:ascii="Arial" w:hAnsi="Arial" w:cs="Arial"/>
          <w:i/>
          <w:sz w:val="20"/>
          <w:szCs w:val="20"/>
          <w:u w:val="single"/>
        </w:rPr>
        <w:t>suinetto o suino all'ingrasso</w:t>
      </w:r>
      <w:r w:rsidRPr="00194BF8">
        <w:rPr>
          <w:rFonts w:ascii="Arial" w:hAnsi="Arial" w:cs="Arial"/>
          <w:sz w:val="20"/>
          <w:szCs w:val="20"/>
        </w:rPr>
        <w:t xml:space="preserve"> </w:t>
      </w:r>
      <w:r w:rsidRPr="00194BF8">
        <w:rPr>
          <w:rFonts w:ascii="Arial" w:hAnsi="Arial" w:cs="Arial"/>
          <w:b/>
          <w:i/>
          <w:sz w:val="20"/>
          <w:szCs w:val="20"/>
          <w:u w:val="single"/>
        </w:rPr>
        <w:t>allevato in gruppo</w:t>
      </w:r>
      <w:r w:rsidRPr="00194BF8">
        <w:rPr>
          <w:rFonts w:ascii="Arial" w:hAnsi="Arial" w:cs="Arial"/>
          <w:sz w:val="20"/>
          <w:szCs w:val="20"/>
        </w:rPr>
        <w:t xml:space="preserve">, escluse le </w:t>
      </w:r>
      <w:proofErr w:type="spellStart"/>
      <w:r w:rsidRPr="00194BF8">
        <w:rPr>
          <w:rFonts w:ascii="Arial" w:hAnsi="Arial" w:cs="Arial"/>
          <w:sz w:val="20"/>
          <w:szCs w:val="20"/>
        </w:rPr>
        <w:t>scrofette</w:t>
      </w:r>
      <w:proofErr w:type="spellEnd"/>
      <w:r w:rsidRPr="00194BF8">
        <w:rPr>
          <w:rFonts w:ascii="Arial" w:hAnsi="Arial" w:cs="Arial"/>
          <w:sz w:val="20"/>
          <w:szCs w:val="20"/>
        </w:rPr>
        <w:t xml:space="preserve"> dopo la fecondazione e le scrofe, devono corrispondere ad almeno: </w:t>
      </w:r>
    </w:p>
    <w:p w:rsidR="00934758" w:rsidRPr="00194BF8" w:rsidRDefault="00EA1EE4" w:rsidP="00406934">
      <w:pPr>
        <w:pStyle w:val="NormaleWeb"/>
        <w:spacing w:before="0" w:beforeAutospacing="0" w:after="0" w:afterAutospacing="0" w:line="480" w:lineRule="auto"/>
        <w:rPr>
          <w:rFonts w:ascii="Arial" w:hAnsi="Arial" w:cs="Arial"/>
          <w:sz w:val="20"/>
          <w:szCs w:val="20"/>
        </w:rPr>
      </w:pPr>
      <w:r w:rsidRPr="00194BF8">
        <w:rPr>
          <w:rFonts w:ascii="Arial" w:hAnsi="Arial" w:cs="Arial"/>
          <w:sz w:val="20"/>
          <w:szCs w:val="20"/>
        </w:rPr>
        <w:t xml:space="preserve">1) 0,15 mq per i suini di peso vivo pari o inferiore a 10 kg; </w:t>
      </w:r>
    </w:p>
    <w:p w:rsidR="00934758" w:rsidRPr="00194BF8" w:rsidRDefault="00EA1EE4" w:rsidP="00406934">
      <w:pPr>
        <w:pStyle w:val="NormaleWeb"/>
        <w:spacing w:before="0" w:beforeAutospacing="0" w:after="0" w:afterAutospacing="0" w:line="480" w:lineRule="auto"/>
        <w:rPr>
          <w:rFonts w:ascii="Arial" w:hAnsi="Arial" w:cs="Arial"/>
          <w:sz w:val="20"/>
          <w:szCs w:val="20"/>
        </w:rPr>
      </w:pPr>
      <w:r w:rsidRPr="00194BF8">
        <w:rPr>
          <w:rFonts w:ascii="Arial" w:hAnsi="Arial" w:cs="Arial"/>
          <w:sz w:val="20"/>
          <w:szCs w:val="20"/>
        </w:rPr>
        <w:t xml:space="preserve">2) 0,20 mq per i suini di peso vivo compreso tra 10 e 20 kg; </w:t>
      </w:r>
    </w:p>
    <w:p w:rsidR="00934758" w:rsidRPr="00194BF8" w:rsidRDefault="00EA1EE4" w:rsidP="00406934">
      <w:pPr>
        <w:pStyle w:val="NormaleWeb"/>
        <w:spacing w:before="0" w:beforeAutospacing="0" w:after="0" w:afterAutospacing="0" w:line="480" w:lineRule="auto"/>
        <w:rPr>
          <w:rFonts w:ascii="Arial" w:hAnsi="Arial" w:cs="Arial"/>
          <w:sz w:val="20"/>
          <w:szCs w:val="20"/>
        </w:rPr>
      </w:pPr>
      <w:r w:rsidRPr="00194BF8">
        <w:rPr>
          <w:rFonts w:ascii="Arial" w:hAnsi="Arial" w:cs="Arial"/>
          <w:sz w:val="20"/>
          <w:szCs w:val="20"/>
        </w:rPr>
        <w:t xml:space="preserve">3) 0,30 mq per i suini di peso vivo compreso tra 20 e 30 kg; </w:t>
      </w:r>
    </w:p>
    <w:p w:rsidR="00934758" w:rsidRPr="00194BF8" w:rsidRDefault="00EA1EE4" w:rsidP="00406934">
      <w:pPr>
        <w:pStyle w:val="NormaleWeb"/>
        <w:spacing w:before="0" w:beforeAutospacing="0" w:after="0" w:afterAutospacing="0" w:line="480" w:lineRule="auto"/>
        <w:rPr>
          <w:rFonts w:ascii="Arial" w:hAnsi="Arial" w:cs="Arial"/>
          <w:sz w:val="20"/>
          <w:szCs w:val="20"/>
        </w:rPr>
      </w:pPr>
      <w:r w:rsidRPr="00194BF8">
        <w:rPr>
          <w:rFonts w:ascii="Arial" w:hAnsi="Arial" w:cs="Arial"/>
          <w:sz w:val="20"/>
          <w:szCs w:val="20"/>
        </w:rPr>
        <w:t xml:space="preserve">4) 0,40 mq per i suini di peso vivo compreso tra 30 e 50 kg; </w:t>
      </w:r>
    </w:p>
    <w:p w:rsidR="00934758" w:rsidRPr="00194BF8" w:rsidRDefault="00EA1EE4" w:rsidP="00406934">
      <w:pPr>
        <w:pStyle w:val="NormaleWeb"/>
        <w:spacing w:before="0" w:beforeAutospacing="0" w:after="0" w:afterAutospacing="0" w:line="480" w:lineRule="auto"/>
        <w:rPr>
          <w:rFonts w:ascii="Arial" w:hAnsi="Arial" w:cs="Arial"/>
          <w:sz w:val="20"/>
          <w:szCs w:val="20"/>
        </w:rPr>
      </w:pPr>
      <w:r w:rsidRPr="00194BF8">
        <w:rPr>
          <w:rFonts w:ascii="Arial" w:hAnsi="Arial" w:cs="Arial"/>
          <w:sz w:val="20"/>
          <w:szCs w:val="20"/>
        </w:rPr>
        <w:t>5) 0,55 mq per i suini di peso vivo compreso tra 50 e 85 kg;</w:t>
      </w:r>
    </w:p>
    <w:p w:rsidR="00934758" w:rsidRPr="00194BF8" w:rsidRDefault="00EA1EE4" w:rsidP="00406934">
      <w:pPr>
        <w:pStyle w:val="NormaleWeb"/>
        <w:spacing w:before="0" w:beforeAutospacing="0" w:after="0" w:afterAutospacing="0" w:line="480" w:lineRule="auto"/>
        <w:rPr>
          <w:rFonts w:ascii="Arial" w:hAnsi="Arial" w:cs="Arial"/>
          <w:sz w:val="20"/>
          <w:szCs w:val="20"/>
        </w:rPr>
      </w:pPr>
      <w:r w:rsidRPr="00194BF8">
        <w:rPr>
          <w:rFonts w:ascii="Arial" w:hAnsi="Arial" w:cs="Arial"/>
          <w:sz w:val="20"/>
          <w:szCs w:val="20"/>
        </w:rPr>
        <w:t xml:space="preserve"> 6) 0,65 mq per i suini di peso vivo compreso tra 85 e 110 kg; </w:t>
      </w:r>
    </w:p>
    <w:p w:rsidR="00934758" w:rsidRPr="00194BF8" w:rsidRDefault="00EA1EE4" w:rsidP="00406934">
      <w:pPr>
        <w:pStyle w:val="NormaleWeb"/>
        <w:spacing w:before="0" w:beforeAutospacing="0" w:after="0" w:afterAutospacing="0" w:line="480" w:lineRule="auto"/>
        <w:rPr>
          <w:rFonts w:ascii="Arial" w:hAnsi="Arial" w:cs="Arial"/>
          <w:sz w:val="20"/>
          <w:szCs w:val="20"/>
        </w:rPr>
      </w:pPr>
      <w:r w:rsidRPr="00194BF8">
        <w:rPr>
          <w:rFonts w:ascii="Arial" w:hAnsi="Arial" w:cs="Arial"/>
          <w:sz w:val="20"/>
          <w:szCs w:val="20"/>
        </w:rPr>
        <w:t xml:space="preserve">7) 1,00 mq per i suini di peso vivo superiore a 110 kg; </w:t>
      </w:r>
    </w:p>
    <w:p w:rsidR="00934758" w:rsidRPr="00194BF8" w:rsidRDefault="00EA1EE4" w:rsidP="00406934">
      <w:pPr>
        <w:pStyle w:val="NormaleWeb"/>
        <w:spacing w:before="0" w:beforeAutospacing="0" w:after="0" w:afterAutospacing="0" w:line="276" w:lineRule="auto"/>
        <w:jc w:val="both"/>
        <w:rPr>
          <w:rFonts w:ascii="Arial" w:hAnsi="Arial" w:cs="Arial"/>
          <w:sz w:val="20"/>
          <w:szCs w:val="20"/>
        </w:rPr>
      </w:pPr>
      <w:r w:rsidRPr="00194BF8">
        <w:rPr>
          <w:rFonts w:ascii="Arial" w:hAnsi="Arial" w:cs="Arial"/>
          <w:sz w:val="20"/>
          <w:szCs w:val="20"/>
        </w:rPr>
        <w:t xml:space="preserve">b) le </w:t>
      </w:r>
      <w:r w:rsidRPr="00194BF8">
        <w:rPr>
          <w:rFonts w:ascii="Arial" w:hAnsi="Arial" w:cs="Arial"/>
          <w:b/>
          <w:sz w:val="20"/>
          <w:szCs w:val="20"/>
        </w:rPr>
        <w:t>superfici libere totali</w:t>
      </w:r>
      <w:r w:rsidRPr="00194BF8">
        <w:rPr>
          <w:rFonts w:ascii="Arial" w:hAnsi="Arial" w:cs="Arial"/>
          <w:sz w:val="20"/>
          <w:szCs w:val="20"/>
        </w:rPr>
        <w:t xml:space="preserve"> a disposizione di ciascuna </w:t>
      </w:r>
      <w:proofErr w:type="spellStart"/>
      <w:r w:rsidRPr="00194BF8">
        <w:rPr>
          <w:rFonts w:ascii="Arial" w:hAnsi="Arial" w:cs="Arial"/>
          <w:sz w:val="20"/>
          <w:szCs w:val="20"/>
        </w:rPr>
        <w:t>scrofetta</w:t>
      </w:r>
      <w:proofErr w:type="spellEnd"/>
      <w:r w:rsidRPr="00194BF8">
        <w:rPr>
          <w:rFonts w:ascii="Arial" w:hAnsi="Arial" w:cs="Arial"/>
          <w:sz w:val="20"/>
          <w:szCs w:val="20"/>
        </w:rPr>
        <w:t xml:space="preserve"> dopo la fecondazione e di ciascuna scrofa qualora dette </w:t>
      </w:r>
      <w:proofErr w:type="spellStart"/>
      <w:r w:rsidRPr="00194BF8">
        <w:rPr>
          <w:rFonts w:ascii="Arial" w:hAnsi="Arial" w:cs="Arial"/>
          <w:sz w:val="20"/>
          <w:szCs w:val="20"/>
        </w:rPr>
        <w:t>scrofette</w:t>
      </w:r>
      <w:proofErr w:type="spellEnd"/>
      <w:r w:rsidRPr="00194BF8">
        <w:rPr>
          <w:rFonts w:ascii="Arial" w:hAnsi="Arial" w:cs="Arial"/>
          <w:sz w:val="20"/>
          <w:szCs w:val="20"/>
        </w:rPr>
        <w:t xml:space="preserve"> o scrofe siano allevate in gruppi, devono essere rispettivamente di almeno 1,64 mq e 2,25 mq; se i suini in questione sono allevati in gruppi di: 1) meno di sei animali, le superfici libere disponibili devono essere aumentate del 10 per cento; 2) 40 o pi</w:t>
      </w:r>
      <w:r w:rsidR="00406934">
        <w:rPr>
          <w:rFonts w:ascii="Arial" w:hAnsi="Arial" w:cs="Arial"/>
          <w:sz w:val="20"/>
          <w:szCs w:val="20"/>
        </w:rPr>
        <w:t>ù</w:t>
      </w:r>
      <w:r w:rsidRPr="00194BF8">
        <w:rPr>
          <w:rFonts w:ascii="Arial" w:hAnsi="Arial" w:cs="Arial"/>
          <w:sz w:val="20"/>
          <w:szCs w:val="20"/>
        </w:rPr>
        <w:t xml:space="preserve"> animali, le superfici libere disponibili possono essere ridotte del 10 per cento; </w:t>
      </w:r>
    </w:p>
    <w:p w:rsidR="00934758" w:rsidRPr="00194BF8" w:rsidRDefault="00EA1EE4" w:rsidP="00406934">
      <w:pPr>
        <w:pStyle w:val="NormaleWeb"/>
        <w:spacing w:line="276" w:lineRule="auto"/>
        <w:jc w:val="both"/>
        <w:rPr>
          <w:rFonts w:ascii="Arial" w:hAnsi="Arial" w:cs="Arial"/>
          <w:sz w:val="20"/>
          <w:szCs w:val="20"/>
        </w:rPr>
      </w:pPr>
      <w:r w:rsidRPr="00194BF8">
        <w:rPr>
          <w:rFonts w:ascii="Arial" w:hAnsi="Arial" w:cs="Arial"/>
          <w:sz w:val="20"/>
          <w:szCs w:val="20"/>
        </w:rPr>
        <w:t xml:space="preserve">c) le </w:t>
      </w:r>
      <w:r w:rsidRPr="00194BF8">
        <w:rPr>
          <w:rFonts w:ascii="Arial" w:hAnsi="Arial" w:cs="Arial"/>
          <w:b/>
          <w:sz w:val="20"/>
          <w:szCs w:val="20"/>
        </w:rPr>
        <w:t>pavimentazioni</w:t>
      </w:r>
      <w:r w:rsidRPr="00194BF8">
        <w:rPr>
          <w:rFonts w:ascii="Arial" w:hAnsi="Arial" w:cs="Arial"/>
          <w:sz w:val="20"/>
          <w:szCs w:val="20"/>
        </w:rPr>
        <w:t xml:space="preserve"> devono essere conformi ai seguenti requisiti:</w:t>
      </w:r>
    </w:p>
    <w:p w:rsidR="00934758" w:rsidRPr="00194BF8" w:rsidRDefault="00EA1EE4" w:rsidP="00406934">
      <w:pPr>
        <w:pStyle w:val="NormaleWeb"/>
        <w:spacing w:line="276" w:lineRule="auto"/>
        <w:jc w:val="both"/>
        <w:rPr>
          <w:rFonts w:ascii="Arial" w:hAnsi="Arial" w:cs="Arial"/>
          <w:sz w:val="20"/>
          <w:szCs w:val="20"/>
        </w:rPr>
      </w:pPr>
      <w:r w:rsidRPr="00194BF8">
        <w:rPr>
          <w:rFonts w:ascii="Arial" w:hAnsi="Arial" w:cs="Arial"/>
          <w:sz w:val="20"/>
          <w:szCs w:val="20"/>
        </w:rPr>
        <w:t xml:space="preserve"> 1) per le </w:t>
      </w:r>
      <w:proofErr w:type="spellStart"/>
      <w:r w:rsidRPr="00194BF8">
        <w:rPr>
          <w:rFonts w:ascii="Arial" w:hAnsi="Arial" w:cs="Arial"/>
          <w:sz w:val="20"/>
          <w:szCs w:val="20"/>
        </w:rPr>
        <w:t>scrofette</w:t>
      </w:r>
      <w:proofErr w:type="spellEnd"/>
      <w:r w:rsidRPr="00194BF8">
        <w:rPr>
          <w:rFonts w:ascii="Arial" w:hAnsi="Arial" w:cs="Arial"/>
          <w:sz w:val="20"/>
          <w:szCs w:val="20"/>
        </w:rPr>
        <w:t xml:space="preserve"> dopo la fecondazione e le scrofe gravide una parte della superficie di cui alla lettera b), pari ad almeno 0,95 mq per </w:t>
      </w:r>
      <w:proofErr w:type="spellStart"/>
      <w:r w:rsidRPr="00194BF8">
        <w:rPr>
          <w:rFonts w:ascii="Arial" w:hAnsi="Arial" w:cs="Arial"/>
          <w:sz w:val="20"/>
          <w:szCs w:val="20"/>
        </w:rPr>
        <w:t>scrofetta</w:t>
      </w:r>
      <w:proofErr w:type="spellEnd"/>
      <w:r w:rsidRPr="00194BF8">
        <w:rPr>
          <w:rFonts w:ascii="Arial" w:hAnsi="Arial" w:cs="Arial"/>
          <w:sz w:val="20"/>
          <w:szCs w:val="20"/>
        </w:rPr>
        <w:t xml:space="preserve"> e ad almeno 1,3 mq per scrofa, deve essere costituita da pavimento pieno continuo riservato per non oltre il 15 per cento alle aperture di scarico;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 qualora si </w:t>
      </w:r>
      <w:r w:rsidRPr="00194BF8">
        <w:rPr>
          <w:rFonts w:ascii="Arial" w:hAnsi="Arial" w:cs="Arial"/>
          <w:sz w:val="20"/>
          <w:szCs w:val="20"/>
          <w:u w:val="single"/>
        </w:rPr>
        <w:t>utilizzano pavimenti fessurati in calcestruzzo</w:t>
      </w:r>
      <w:r w:rsidRPr="00194BF8">
        <w:rPr>
          <w:rFonts w:ascii="Arial" w:hAnsi="Arial" w:cs="Arial"/>
          <w:sz w:val="20"/>
          <w:szCs w:val="20"/>
        </w:rPr>
        <w:t xml:space="preserve"> per suini allevati in gruppo: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2.1) l'ampiezza massima delle </w:t>
      </w:r>
      <w:r w:rsidRPr="00406934">
        <w:rPr>
          <w:rFonts w:ascii="Arial" w:hAnsi="Arial" w:cs="Arial"/>
          <w:b/>
          <w:sz w:val="20"/>
          <w:szCs w:val="20"/>
        </w:rPr>
        <w:t>aperture</w:t>
      </w:r>
      <w:r w:rsidRPr="00194BF8">
        <w:rPr>
          <w:rFonts w:ascii="Arial" w:hAnsi="Arial" w:cs="Arial"/>
          <w:sz w:val="20"/>
          <w:szCs w:val="20"/>
        </w:rPr>
        <w:t xml:space="preserve"> deve essere di: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2.1.1) 11 mm per i lattonzoli;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2.1.2) 14 mm per i suinetti;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2.1.3) 18 mm per i suini all'ingrasso;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2.1.4) 20 mm per le </w:t>
      </w:r>
      <w:proofErr w:type="spellStart"/>
      <w:r w:rsidRPr="00194BF8">
        <w:rPr>
          <w:rFonts w:ascii="Arial" w:hAnsi="Arial" w:cs="Arial"/>
          <w:sz w:val="20"/>
          <w:szCs w:val="20"/>
        </w:rPr>
        <w:t>scrofette</w:t>
      </w:r>
      <w:proofErr w:type="spellEnd"/>
      <w:r w:rsidRPr="00194BF8">
        <w:rPr>
          <w:rFonts w:ascii="Arial" w:hAnsi="Arial" w:cs="Arial"/>
          <w:sz w:val="20"/>
          <w:szCs w:val="20"/>
        </w:rPr>
        <w:t xml:space="preserve"> dopo la fecondazione e le scrofe;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2.2) l'ampiezza minima dei </w:t>
      </w:r>
      <w:r w:rsidRPr="00406934">
        <w:rPr>
          <w:rFonts w:ascii="Arial" w:hAnsi="Arial" w:cs="Arial"/>
          <w:b/>
          <w:sz w:val="20"/>
          <w:szCs w:val="20"/>
        </w:rPr>
        <w:t>travetti</w:t>
      </w:r>
      <w:r w:rsidRPr="00194BF8">
        <w:rPr>
          <w:rFonts w:ascii="Arial" w:hAnsi="Arial" w:cs="Arial"/>
          <w:sz w:val="20"/>
          <w:szCs w:val="20"/>
        </w:rPr>
        <w:t xml:space="preserve"> deve essere di: </w:t>
      </w:r>
    </w:p>
    <w:p w:rsidR="00406934"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2.2.1) 50 mm per i lattonzoli e i suinetti; </w:t>
      </w:r>
    </w:p>
    <w:p w:rsidR="00EA1EE4" w:rsidRPr="00194BF8" w:rsidRDefault="00EA1EE4" w:rsidP="00406934">
      <w:pPr>
        <w:pStyle w:val="NormaleWeb"/>
        <w:spacing w:before="0" w:beforeAutospacing="0" w:after="0" w:afterAutospacing="0" w:line="360" w:lineRule="auto"/>
        <w:jc w:val="both"/>
        <w:rPr>
          <w:rFonts w:ascii="Arial" w:hAnsi="Arial" w:cs="Arial"/>
          <w:sz w:val="20"/>
          <w:szCs w:val="20"/>
        </w:rPr>
      </w:pPr>
      <w:r w:rsidRPr="00194BF8">
        <w:rPr>
          <w:rFonts w:ascii="Arial" w:hAnsi="Arial" w:cs="Arial"/>
          <w:sz w:val="20"/>
          <w:szCs w:val="20"/>
        </w:rPr>
        <w:t xml:space="preserve">2.2.2) 80 mm per i suini all'ingrasso, le </w:t>
      </w:r>
      <w:proofErr w:type="spellStart"/>
      <w:r w:rsidRPr="00194BF8">
        <w:rPr>
          <w:rFonts w:ascii="Arial" w:hAnsi="Arial" w:cs="Arial"/>
          <w:sz w:val="20"/>
          <w:szCs w:val="20"/>
        </w:rPr>
        <w:t>scrofette</w:t>
      </w:r>
      <w:proofErr w:type="spellEnd"/>
      <w:r w:rsidRPr="00194BF8">
        <w:rPr>
          <w:rFonts w:ascii="Arial" w:hAnsi="Arial" w:cs="Arial"/>
          <w:sz w:val="20"/>
          <w:szCs w:val="20"/>
        </w:rPr>
        <w:t xml:space="preserve"> dopo la fecondazione e le scrofe.</w:t>
      </w:r>
    </w:p>
    <w:p w:rsidR="00EA1EE4" w:rsidRPr="00194BF8" w:rsidRDefault="00EA1EE4" w:rsidP="00194BF8">
      <w:pPr>
        <w:pStyle w:val="NormaleWeb"/>
        <w:spacing w:line="276" w:lineRule="auto"/>
        <w:rPr>
          <w:rFonts w:ascii="Arial" w:hAnsi="Arial" w:cs="Arial"/>
          <w:sz w:val="20"/>
          <w:szCs w:val="20"/>
        </w:rPr>
      </w:pPr>
      <w:r w:rsidRPr="00194BF8">
        <w:rPr>
          <w:rFonts w:ascii="Arial" w:hAnsi="Arial" w:cs="Arial"/>
          <w:b/>
          <w:bCs/>
          <w:sz w:val="20"/>
          <w:szCs w:val="20"/>
        </w:rPr>
        <w:lastRenderedPageBreak/>
        <w:t xml:space="preserve">ALLEGATO I </w:t>
      </w:r>
      <w:r w:rsidR="00C8428E" w:rsidRPr="00194BF8">
        <w:rPr>
          <w:rFonts w:ascii="Arial" w:hAnsi="Arial" w:cs="Arial"/>
          <w:sz w:val="20"/>
          <w:szCs w:val="20"/>
        </w:rPr>
        <w:t xml:space="preserve">   </w:t>
      </w:r>
      <w:r w:rsidRPr="00194BF8">
        <w:rPr>
          <w:rFonts w:ascii="Arial" w:hAnsi="Arial" w:cs="Arial"/>
          <w:b/>
          <w:bCs/>
          <w:sz w:val="20"/>
          <w:szCs w:val="20"/>
        </w:rPr>
        <w:t>(previsto dall'articolo 3, comma 5)</w:t>
      </w:r>
      <w:r w:rsidRPr="00194BF8">
        <w:rPr>
          <w:rFonts w:ascii="Arial" w:hAnsi="Arial" w:cs="Arial"/>
          <w:b/>
          <w:bCs/>
          <w:sz w:val="20"/>
          <w:szCs w:val="20"/>
        </w:rPr>
        <w:br/>
      </w:r>
      <w:r w:rsidRPr="00194BF8">
        <w:rPr>
          <w:rFonts w:ascii="Arial" w:hAnsi="Arial" w:cs="Arial"/>
          <w:b/>
          <w:bCs/>
          <w:sz w:val="20"/>
          <w:szCs w:val="20"/>
        </w:rPr>
        <w:br/>
        <w:t xml:space="preserve">PARTE I </w:t>
      </w:r>
      <w:r w:rsidR="00C8428E" w:rsidRPr="00194BF8">
        <w:rPr>
          <w:rFonts w:ascii="Arial" w:hAnsi="Arial" w:cs="Arial"/>
          <w:sz w:val="20"/>
          <w:szCs w:val="20"/>
        </w:rPr>
        <w:t xml:space="preserve"> ---    </w:t>
      </w:r>
      <w:r w:rsidRPr="00194BF8">
        <w:rPr>
          <w:rFonts w:ascii="Arial" w:hAnsi="Arial" w:cs="Arial"/>
          <w:b/>
          <w:bCs/>
          <w:sz w:val="20"/>
          <w:szCs w:val="20"/>
        </w:rPr>
        <w:t xml:space="preserve">Condizioni generali </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1. In aggiunta alle disposizioni pertinenti di cui all'allegato del decreto legislativo 26 marzo 2001, n. 146, relativo alla protezione degli animali negli allevamenti, si applicano i seguenti requisiti: </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1) nella parte del fabbricato dove sono stabulati i suini vanno evitati </w:t>
      </w:r>
      <w:r w:rsidRPr="00194BF8">
        <w:rPr>
          <w:rFonts w:ascii="Arial" w:hAnsi="Arial" w:cs="Arial"/>
          <w:b/>
          <w:i/>
          <w:sz w:val="20"/>
          <w:szCs w:val="20"/>
        </w:rPr>
        <w:t xml:space="preserve">i </w:t>
      </w:r>
      <w:r w:rsidRPr="00194BF8">
        <w:rPr>
          <w:rFonts w:ascii="Arial" w:hAnsi="Arial" w:cs="Arial"/>
          <w:b/>
          <w:i/>
          <w:sz w:val="20"/>
          <w:szCs w:val="20"/>
          <w:u w:val="single"/>
        </w:rPr>
        <w:t>rumori</w:t>
      </w:r>
      <w:r w:rsidRPr="00194BF8">
        <w:rPr>
          <w:rFonts w:ascii="Arial" w:hAnsi="Arial" w:cs="Arial"/>
          <w:sz w:val="20"/>
          <w:szCs w:val="20"/>
          <w:u w:val="single"/>
        </w:rPr>
        <w:t xml:space="preserve"> </w:t>
      </w:r>
      <w:r w:rsidRPr="00194BF8">
        <w:rPr>
          <w:rFonts w:ascii="Arial" w:hAnsi="Arial" w:cs="Arial"/>
          <w:sz w:val="20"/>
          <w:szCs w:val="20"/>
        </w:rPr>
        <w:t>continui di intensit</w:t>
      </w:r>
      <w:r w:rsidR="00194BF8">
        <w:rPr>
          <w:rFonts w:ascii="Arial" w:hAnsi="Arial" w:cs="Arial"/>
          <w:sz w:val="20"/>
          <w:szCs w:val="20"/>
        </w:rPr>
        <w:t>à</w:t>
      </w:r>
      <w:r w:rsidRPr="00194BF8">
        <w:rPr>
          <w:rFonts w:ascii="Arial" w:hAnsi="Arial" w:cs="Arial"/>
          <w:sz w:val="20"/>
          <w:szCs w:val="20"/>
        </w:rPr>
        <w:t xml:space="preserve"> pari a 85 </w:t>
      </w:r>
      <w:proofErr w:type="spellStart"/>
      <w:r w:rsidRPr="00194BF8">
        <w:rPr>
          <w:rFonts w:ascii="Arial" w:hAnsi="Arial" w:cs="Arial"/>
          <w:sz w:val="20"/>
          <w:szCs w:val="20"/>
        </w:rPr>
        <w:t>dBA</w:t>
      </w:r>
      <w:proofErr w:type="spellEnd"/>
      <w:r w:rsidRPr="00194BF8">
        <w:rPr>
          <w:rFonts w:ascii="Arial" w:hAnsi="Arial" w:cs="Arial"/>
          <w:sz w:val="20"/>
          <w:szCs w:val="20"/>
        </w:rPr>
        <w:t xml:space="preserve"> nonch</w:t>
      </w:r>
      <w:r w:rsidR="00194BF8">
        <w:rPr>
          <w:rFonts w:ascii="Arial" w:hAnsi="Arial" w:cs="Arial"/>
          <w:sz w:val="20"/>
          <w:szCs w:val="20"/>
        </w:rPr>
        <w:t>é</w:t>
      </w:r>
      <w:r w:rsidRPr="00194BF8">
        <w:rPr>
          <w:rFonts w:ascii="Arial" w:hAnsi="Arial" w:cs="Arial"/>
          <w:sz w:val="20"/>
          <w:szCs w:val="20"/>
        </w:rPr>
        <w:t xml:space="preserve"> i rumori costanti o improvvisi; </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2) i suini devono essere tenuti alla </w:t>
      </w:r>
      <w:r w:rsidRPr="00194BF8">
        <w:rPr>
          <w:rFonts w:ascii="Arial" w:hAnsi="Arial" w:cs="Arial"/>
          <w:b/>
          <w:sz w:val="20"/>
          <w:szCs w:val="20"/>
          <w:u w:val="single"/>
        </w:rPr>
        <w:t xml:space="preserve">luce </w:t>
      </w:r>
      <w:r w:rsidRPr="00194BF8">
        <w:rPr>
          <w:rFonts w:ascii="Arial" w:hAnsi="Arial" w:cs="Arial"/>
          <w:sz w:val="20"/>
          <w:szCs w:val="20"/>
        </w:rPr>
        <w:t>di un'intensit</w:t>
      </w:r>
      <w:r w:rsidR="00194BF8">
        <w:rPr>
          <w:rFonts w:ascii="Arial" w:hAnsi="Arial" w:cs="Arial"/>
          <w:sz w:val="20"/>
          <w:szCs w:val="20"/>
        </w:rPr>
        <w:t>à</w:t>
      </w:r>
      <w:r w:rsidRPr="00194BF8">
        <w:rPr>
          <w:rFonts w:ascii="Arial" w:hAnsi="Arial" w:cs="Arial"/>
          <w:sz w:val="20"/>
          <w:szCs w:val="20"/>
        </w:rPr>
        <w:t xml:space="preserve"> di almeno 40 lux per un periodo minimo di 8 ore al giorno; </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3) i locali di stabulazione dei suini devono essere costruiti in modo da permettere agli animali di: a) avere accesso ad una zona in cui coricarsi confortevole dal punto di vista fisico e termico e adeguatamente prosciugata e pulita, che consenta a tutti gli animali di stare distesi contemporaneamente; b) riposare e alzarsi con movimenti normali; c) vedere altri suini; tuttavia, nella settimana precedente al momento previsto del parto e nel corso del medesimo, scrofe e </w:t>
      </w:r>
      <w:proofErr w:type="spellStart"/>
      <w:r w:rsidRPr="00194BF8">
        <w:rPr>
          <w:rFonts w:ascii="Arial" w:hAnsi="Arial" w:cs="Arial"/>
          <w:sz w:val="20"/>
          <w:szCs w:val="20"/>
        </w:rPr>
        <w:t>scrofette</w:t>
      </w:r>
      <w:proofErr w:type="spellEnd"/>
      <w:r w:rsidRPr="00194BF8">
        <w:rPr>
          <w:rFonts w:ascii="Arial" w:hAnsi="Arial" w:cs="Arial"/>
          <w:sz w:val="20"/>
          <w:szCs w:val="20"/>
        </w:rPr>
        <w:t xml:space="preserve"> possono essere tenute fuori dalla vista degli animali della stessa specie; </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4) i suini devono avere accesso permanente a una quantit</w:t>
      </w:r>
      <w:r w:rsidR="00194BF8">
        <w:rPr>
          <w:rFonts w:ascii="Arial" w:hAnsi="Arial" w:cs="Arial"/>
          <w:sz w:val="20"/>
          <w:szCs w:val="20"/>
        </w:rPr>
        <w:t>à</w:t>
      </w:r>
      <w:r w:rsidRPr="00194BF8">
        <w:rPr>
          <w:rFonts w:ascii="Arial" w:hAnsi="Arial" w:cs="Arial"/>
          <w:sz w:val="20"/>
          <w:szCs w:val="20"/>
        </w:rPr>
        <w:t xml:space="preserve"> sufficiente di </w:t>
      </w:r>
      <w:r w:rsidRPr="00194BF8">
        <w:rPr>
          <w:rFonts w:ascii="Arial" w:hAnsi="Arial" w:cs="Arial"/>
          <w:b/>
          <w:sz w:val="20"/>
          <w:szCs w:val="20"/>
          <w:u w:val="single"/>
        </w:rPr>
        <w:t>materiali che consentano loro adeguate attivit</w:t>
      </w:r>
      <w:r w:rsidR="00194BF8">
        <w:rPr>
          <w:rFonts w:ascii="Arial" w:hAnsi="Arial" w:cs="Arial"/>
          <w:b/>
          <w:sz w:val="20"/>
          <w:szCs w:val="20"/>
          <w:u w:val="single"/>
        </w:rPr>
        <w:t>à</w:t>
      </w:r>
      <w:r w:rsidRPr="00194BF8">
        <w:rPr>
          <w:rFonts w:ascii="Arial" w:hAnsi="Arial" w:cs="Arial"/>
          <w:b/>
          <w:sz w:val="20"/>
          <w:szCs w:val="20"/>
          <w:u w:val="single"/>
        </w:rPr>
        <w:t xml:space="preserve"> di esplorazione e manipolazione,</w:t>
      </w:r>
      <w:r w:rsidRPr="00194BF8">
        <w:rPr>
          <w:rFonts w:ascii="Arial" w:hAnsi="Arial" w:cs="Arial"/>
          <w:sz w:val="20"/>
          <w:szCs w:val="20"/>
        </w:rPr>
        <w:t xml:space="preserve"> quali ad esempio paglia, fieno, legno, segatura, composti di funghi, torba o un miscuglio di questi, salvo che il loro uso possa comprometterne la salute e il benessere; </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5) i </w:t>
      </w:r>
      <w:r w:rsidRPr="00194BF8">
        <w:rPr>
          <w:rFonts w:ascii="Arial" w:hAnsi="Arial" w:cs="Arial"/>
          <w:b/>
          <w:sz w:val="20"/>
          <w:szCs w:val="20"/>
          <w:u w:val="single"/>
        </w:rPr>
        <w:t>pavimenti</w:t>
      </w:r>
      <w:r w:rsidRPr="00194BF8">
        <w:rPr>
          <w:rFonts w:ascii="Arial" w:hAnsi="Arial" w:cs="Arial"/>
          <w:sz w:val="20"/>
          <w:szCs w:val="20"/>
        </w:rPr>
        <w:t xml:space="preserve"> devono essere non sdrucciolevoli e senza asperit</w:t>
      </w:r>
      <w:r w:rsidR="00194BF8">
        <w:rPr>
          <w:rFonts w:ascii="Arial" w:hAnsi="Arial" w:cs="Arial"/>
          <w:sz w:val="20"/>
          <w:szCs w:val="20"/>
        </w:rPr>
        <w:t>à</w:t>
      </w:r>
      <w:r w:rsidRPr="00194BF8">
        <w:rPr>
          <w:rFonts w:ascii="Arial" w:hAnsi="Arial" w:cs="Arial"/>
          <w:sz w:val="20"/>
          <w:szCs w:val="20"/>
        </w:rPr>
        <w:t xml:space="preserve"> per evitare lesioni ai suini e progettati, costruiti e mantenuti in modo da non arrecare lesioni o sofferenze ai suini. Essi devono essere adeguati alle dimensioni e al peso dei suini e, se non e' prevista una lettiera, costituire una superficie rigida, piana e stabile;</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 xml:space="preserve"> 6) tutti suini devono essere </w:t>
      </w:r>
      <w:r w:rsidRPr="00194BF8">
        <w:rPr>
          <w:rFonts w:ascii="Arial" w:hAnsi="Arial" w:cs="Arial"/>
          <w:b/>
          <w:sz w:val="20"/>
          <w:szCs w:val="20"/>
          <w:u w:val="single"/>
        </w:rPr>
        <w:t xml:space="preserve">nutriti </w:t>
      </w:r>
      <w:r w:rsidRPr="00194BF8">
        <w:rPr>
          <w:rFonts w:ascii="Arial" w:hAnsi="Arial" w:cs="Arial"/>
          <w:sz w:val="20"/>
          <w:szCs w:val="20"/>
        </w:rPr>
        <w:t xml:space="preserve">almeno una volta al giorno. Se i suini sono alimentati in gruppo e non «ad libitum» o mediante un sistema automatico di alimentazione individuale, ciascun suino deve avere accesso agli alimenti contemporaneamente agli altri suini del gruppo; </w:t>
      </w:r>
    </w:p>
    <w:p w:rsidR="002E669E" w:rsidRPr="00194BF8" w:rsidRDefault="00EA1EE4" w:rsidP="00194BF8">
      <w:pPr>
        <w:pStyle w:val="NormaleWeb"/>
        <w:spacing w:line="276" w:lineRule="auto"/>
        <w:rPr>
          <w:rFonts w:ascii="Arial" w:hAnsi="Arial" w:cs="Arial"/>
          <w:sz w:val="20"/>
          <w:szCs w:val="20"/>
        </w:rPr>
      </w:pPr>
      <w:r w:rsidRPr="00194BF8">
        <w:rPr>
          <w:rFonts w:ascii="Arial" w:hAnsi="Arial" w:cs="Arial"/>
          <w:sz w:val="20"/>
          <w:szCs w:val="20"/>
        </w:rPr>
        <w:t>7) a partire dalla seconda settimana di et</w:t>
      </w:r>
      <w:r w:rsidR="00194BF8">
        <w:rPr>
          <w:rFonts w:ascii="Arial" w:hAnsi="Arial" w:cs="Arial"/>
          <w:sz w:val="20"/>
          <w:szCs w:val="20"/>
        </w:rPr>
        <w:t>à</w:t>
      </w:r>
      <w:r w:rsidRPr="00194BF8">
        <w:rPr>
          <w:rFonts w:ascii="Arial" w:hAnsi="Arial" w:cs="Arial"/>
          <w:sz w:val="20"/>
          <w:szCs w:val="20"/>
        </w:rPr>
        <w:t xml:space="preserve">, ogni suino deve poter disporre in permanenza di </w:t>
      </w:r>
      <w:r w:rsidRPr="00194BF8">
        <w:rPr>
          <w:rFonts w:ascii="Arial" w:hAnsi="Arial" w:cs="Arial"/>
          <w:b/>
          <w:sz w:val="20"/>
          <w:szCs w:val="20"/>
          <w:u w:val="single"/>
        </w:rPr>
        <w:t>acqua</w:t>
      </w:r>
      <w:r w:rsidRPr="00194BF8">
        <w:rPr>
          <w:rFonts w:ascii="Arial" w:hAnsi="Arial" w:cs="Arial"/>
          <w:sz w:val="20"/>
          <w:szCs w:val="20"/>
        </w:rPr>
        <w:t xml:space="preserve"> fresca sufficiente; </w:t>
      </w:r>
    </w:p>
    <w:p w:rsidR="002E669E" w:rsidRPr="00194BF8" w:rsidRDefault="00EA1EE4" w:rsidP="00194BF8">
      <w:pPr>
        <w:pStyle w:val="NormaleWeb"/>
        <w:spacing w:line="276" w:lineRule="auto"/>
        <w:jc w:val="both"/>
        <w:rPr>
          <w:rFonts w:ascii="Arial" w:hAnsi="Arial" w:cs="Arial"/>
          <w:sz w:val="20"/>
          <w:szCs w:val="20"/>
        </w:rPr>
      </w:pPr>
      <w:r w:rsidRPr="00194BF8">
        <w:rPr>
          <w:rFonts w:ascii="Arial" w:hAnsi="Arial" w:cs="Arial"/>
          <w:sz w:val="20"/>
          <w:szCs w:val="20"/>
        </w:rPr>
        <w:t xml:space="preserve">8) sono vietate tutte le operazioni effettuate per scopi diversi da quelli terapeutici o diagnostici o per l'identificazione dei suini e che possono provocare un danno o la perdita di una parte sensibile del corpo o un'alterazione della struttura ossea, ad eccezione: a) di una riduzione uniforme degli incisivi dei lattonzoli mediante levigatura o troncatura, entro i primi sette giorni di vita, che lasci una superficie liscia intatta; delle zanne dei verri che possono essere ridotte, se necessario, per evitare lesioni agli altri animali o per motivi di sicurezza; b) del mozzamento di una parte della coda; c) della castrazione di suini di sesso maschile con mezzi diversi dalla lacerazione dei tessuti; d) dell'apposizione di un anello al naso, che e' ammessa soltanto quando gli animali sono detenuti in allevamenti all'aperto e nel rispetto della normativa nazionale. </w:t>
      </w:r>
    </w:p>
    <w:p w:rsidR="002E669E" w:rsidRPr="00194BF8" w:rsidRDefault="00EA1EE4" w:rsidP="00194BF8">
      <w:pPr>
        <w:pStyle w:val="NormaleWeb"/>
        <w:spacing w:line="276" w:lineRule="auto"/>
        <w:jc w:val="both"/>
        <w:rPr>
          <w:rFonts w:ascii="Arial" w:hAnsi="Arial" w:cs="Arial"/>
          <w:sz w:val="20"/>
          <w:szCs w:val="20"/>
        </w:rPr>
      </w:pPr>
      <w:r w:rsidRPr="00194BF8">
        <w:rPr>
          <w:rFonts w:ascii="Arial" w:hAnsi="Arial" w:cs="Arial"/>
          <w:sz w:val="20"/>
          <w:szCs w:val="20"/>
        </w:rPr>
        <w:t>9) il mozzamento della coda e la riduzione degli incisivi dei lattonzoli non devono costituire operazioni di routine, ma devono essere praticati soltanto ove sia comprovata la presenza di ferite ai capezzoli delle scrofe o agli orecchi o alle code di altri suini. Prima di effettuare tali operazioni si devono adottare misure intese ad evitare le morsicature delle code e altri comportamenti anormali tenendo conto delle condizioni ambientali e della densit</w:t>
      </w:r>
      <w:r w:rsidR="00194BF8">
        <w:rPr>
          <w:rFonts w:ascii="Arial" w:hAnsi="Arial" w:cs="Arial"/>
          <w:sz w:val="20"/>
          <w:szCs w:val="20"/>
        </w:rPr>
        <w:t>à</w:t>
      </w:r>
      <w:r w:rsidRPr="00194BF8">
        <w:rPr>
          <w:rFonts w:ascii="Arial" w:hAnsi="Arial" w:cs="Arial"/>
          <w:sz w:val="20"/>
          <w:szCs w:val="20"/>
        </w:rPr>
        <w:t xml:space="preserve"> degli animali. E' pertanto necessario modificare condizioni ambientali o sistemi di gestione inadeguati.</w:t>
      </w:r>
    </w:p>
    <w:p w:rsidR="00EA1EE4" w:rsidRPr="00194BF8" w:rsidRDefault="00EA1EE4" w:rsidP="00194BF8">
      <w:pPr>
        <w:pStyle w:val="NormaleWeb"/>
        <w:spacing w:line="276" w:lineRule="auto"/>
        <w:jc w:val="both"/>
        <w:rPr>
          <w:rFonts w:ascii="Arial" w:hAnsi="Arial" w:cs="Arial"/>
          <w:sz w:val="20"/>
          <w:szCs w:val="20"/>
        </w:rPr>
      </w:pPr>
      <w:r w:rsidRPr="00194BF8">
        <w:rPr>
          <w:rFonts w:ascii="Arial" w:hAnsi="Arial" w:cs="Arial"/>
          <w:sz w:val="20"/>
          <w:szCs w:val="20"/>
        </w:rPr>
        <w:lastRenderedPageBreak/>
        <w:t xml:space="preserve"> 10) Tutte le operazioni sopra descritte devono essere praticate da un </w:t>
      </w:r>
      <w:r w:rsidRPr="00194BF8">
        <w:rPr>
          <w:rFonts w:ascii="Arial" w:hAnsi="Arial" w:cs="Arial"/>
          <w:b/>
          <w:sz w:val="20"/>
          <w:szCs w:val="20"/>
          <w:u w:val="single"/>
        </w:rPr>
        <w:t>veterinario</w:t>
      </w:r>
      <w:r w:rsidRPr="00194BF8">
        <w:rPr>
          <w:rFonts w:ascii="Arial" w:hAnsi="Arial" w:cs="Arial"/>
          <w:sz w:val="20"/>
          <w:szCs w:val="20"/>
        </w:rPr>
        <w:t xml:space="preserve"> o da altra persona formata ai sensi dell'articolo 5 che disponga di esperienza nell'eseguire le tecniche applicate con mezzi idonei e in condizioni igieniche. Qualora la castrazione o il mozzamento della coda siano praticati dopo il settimo giorno di vita, essi devono essere effettuati unicamente da parte di un veterinario sotto anestesia e con somministrazione prolungata di analgesici.</w:t>
      </w:r>
    </w:p>
    <w:p w:rsidR="00EA1EE4" w:rsidRPr="00194BF8" w:rsidRDefault="00EA1EE4" w:rsidP="00194BF8">
      <w:pPr>
        <w:pStyle w:val="NormaleWeb"/>
        <w:spacing w:line="276" w:lineRule="auto"/>
        <w:jc w:val="both"/>
        <w:rPr>
          <w:rFonts w:ascii="Arial" w:hAnsi="Arial" w:cs="Arial"/>
          <w:b/>
          <w:sz w:val="20"/>
          <w:szCs w:val="20"/>
        </w:rPr>
      </w:pPr>
      <w:r w:rsidRPr="00194BF8">
        <w:rPr>
          <w:rFonts w:ascii="Arial" w:hAnsi="Arial" w:cs="Arial"/>
          <w:b/>
          <w:sz w:val="20"/>
          <w:szCs w:val="20"/>
        </w:rPr>
        <w:t>D. SUINETTI E SUINI ALL'INGRASSO</w:t>
      </w:r>
      <w:r w:rsidR="00C8428E" w:rsidRPr="00194BF8">
        <w:rPr>
          <w:rFonts w:ascii="Arial" w:hAnsi="Arial" w:cs="Arial"/>
          <w:b/>
          <w:sz w:val="20"/>
          <w:szCs w:val="20"/>
        </w:rPr>
        <w:t>:</w:t>
      </w:r>
    </w:p>
    <w:p w:rsidR="00EA1EE4" w:rsidRPr="00194BF8" w:rsidRDefault="00EA1EE4" w:rsidP="00194BF8">
      <w:pPr>
        <w:pStyle w:val="NormaleWeb"/>
        <w:spacing w:line="276" w:lineRule="auto"/>
        <w:jc w:val="both"/>
        <w:rPr>
          <w:rFonts w:ascii="Arial" w:hAnsi="Arial" w:cs="Arial"/>
          <w:sz w:val="20"/>
          <w:szCs w:val="20"/>
        </w:rPr>
      </w:pPr>
      <w:r w:rsidRPr="00194BF8">
        <w:rPr>
          <w:rFonts w:ascii="Arial" w:hAnsi="Arial" w:cs="Arial"/>
          <w:sz w:val="20"/>
          <w:szCs w:val="20"/>
        </w:rPr>
        <w:t>1. Quando i suini sono tenuti in gruppo occorre prendere misure per evitare lotte che vadano oltre il comportamento normale.</w:t>
      </w:r>
    </w:p>
    <w:p w:rsidR="00EA1EE4" w:rsidRPr="00194BF8" w:rsidRDefault="00EA1EE4" w:rsidP="00194BF8">
      <w:pPr>
        <w:pStyle w:val="NormaleWeb"/>
        <w:spacing w:line="276" w:lineRule="auto"/>
        <w:jc w:val="both"/>
        <w:rPr>
          <w:rFonts w:ascii="Arial" w:hAnsi="Arial" w:cs="Arial"/>
          <w:sz w:val="20"/>
          <w:szCs w:val="20"/>
        </w:rPr>
      </w:pPr>
      <w:r w:rsidRPr="00194BF8">
        <w:rPr>
          <w:rFonts w:ascii="Arial" w:hAnsi="Arial" w:cs="Arial"/>
          <w:sz w:val="20"/>
          <w:szCs w:val="20"/>
        </w:rPr>
        <w:t>2. Essi dovrebbero essere tenuti in gruppi con il minimo di commistione possibile. Qualora si debbano mescolare suini che non si conoscono, occorre farlo il prima possibile, di preferenza prima dello svezzamento o entro una settimana dallo svezzamento. All'atto dei mescolamento, i suini devono disporre di spazi adeguati per allontanarsi e nascondersi dagli altri suini.</w:t>
      </w:r>
    </w:p>
    <w:p w:rsidR="00EA1EE4" w:rsidRPr="00194BF8" w:rsidRDefault="00EA1EE4" w:rsidP="00194BF8">
      <w:pPr>
        <w:pStyle w:val="NormaleWeb"/>
        <w:spacing w:line="276" w:lineRule="auto"/>
        <w:jc w:val="both"/>
        <w:rPr>
          <w:rFonts w:ascii="Arial" w:hAnsi="Arial" w:cs="Arial"/>
          <w:sz w:val="20"/>
          <w:szCs w:val="20"/>
        </w:rPr>
      </w:pPr>
      <w:r w:rsidRPr="00194BF8">
        <w:rPr>
          <w:rFonts w:ascii="Arial" w:hAnsi="Arial" w:cs="Arial"/>
          <w:sz w:val="20"/>
          <w:szCs w:val="20"/>
        </w:rPr>
        <w:t>3. Qualora si manifestino segni di lotta violenta, occorre immediatamente indagare le cause e adottare idonee misure, quali fornire agli animali abbondante paglia, se possibile, oppure altro materiale per esplorazione. Gli animali a rischio o particolarmente aggressivi vanno separati dal gruppo.</w:t>
      </w:r>
    </w:p>
    <w:p w:rsidR="00EA1EE4" w:rsidRPr="00194BF8" w:rsidRDefault="00EA1EE4" w:rsidP="00194BF8">
      <w:pPr>
        <w:pStyle w:val="NormaleWeb"/>
        <w:spacing w:line="276" w:lineRule="auto"/>
        <w:jc w:val="both"/>
        <w:rPr>
          <w:rFonts w:ascii="Arial" w:hAnsi="Arial" w:cs="Arial"/>
          <w:sz w:val="20"/>
          <w:szCs w:val="20"/>
        </w:rPr>
      </w:pPr>
      <w:r w:rsidRPr="00194BF8">
        <w:rPr>
          <w:rFonts w:ascii="Arial" w:hAnsi="Arial" w:cs="Arial"/>
          <w:sz w:val="20"/>
          <w:szCs w:val="20"/>
        </w:rPr>
        <w:t>4. La somministrazione di tranquillanti per facilitare la commistione va limitata a condizioni eccezionali e dietro prescrizione di un veterinario.</w:t>
      </w:r>
    </w:p>
    <w:p w:rsidR="00EA1EE4" w:rsidRPr="00194BF8" w:rsidRDefault="00C8428E" w:rsidP="00194BF8">
      <w:pPr>
        <w:pStyle w:val="Default"/>
        <w:numPr>
          <w:ilvl w:val="0"/>
          <w:numId w:val="2"/>
        </w:numPr>
        <w:spacing w:line="276" w:lineRule="auto"/>
        <w:jc w:val="both"/>
        <w:rPr>
          <w:sz w:val="20"/>
          <w:szCs w:val="20"/>
          <w:u w:val="single"/>
        </w:rPr>
      </w:pPr>
      <w:r w:rsidRPr="00194BF8">
        <w:rPr>
          <w:sz w:val="20"/>
          <w:szCs w:val="20"/>
          <w:u w:val="single"/>
        </w:rPr>
        <w:t>AL MOMENTO E’ VIGENTE PER LA BIOSICUREZZA PER LA PSA :</w:t>
      </w:r>
    </w:p>
    <w:p w:rsidR="00C8428E" w:rsidRPr="00194BF8" w:rsidRDefault="00C8428E" w:rsidP="00194BF8">
      <w:pPr>
        <w:pStyle w:val="Default"/>
        <w:spacing w:line="276" w:lineRule="auto"/>
        <w:jc w:val="both"/>
        <w:rPr>
          <w:sz w:val="20"/>
          <w:szCs w:val="20"/>
          <w:u w:val="single"/>
        </w:rPr>
      </w:pPr>
    </w:p>
    <w:p w:rsidR="00EA1EE4" w:rsidRPr="00194BF8" w:rsidRDefault="00EA1EE4" w:rsidP="00194BF8">
      <w:pPr>
        <w:autoSpaceDE w:val="0"/>
        <w:autoSpaceDN w:val="0"/>
        <w:adjustRightInd w:val="0"/>
        <w:spacing w:line="276" w:lineRule="auto"/>
        <w:jc w:val="both"/>
        <w:rPr>
          <w:rFonts w:ascii="Arial" w:hAnsi="Arial" w:cs="Arial"/>
          <w:b/>
          <w:sz w:val="20"/>
          <w:szCs w:val="20"/>
        </w:rPr>
      </w:pPr>
      <w:r w:rsidRPr="00194BF8">
        <w:rPr>
          <w:rFonts w:ascii="Arial" w:hAnsi="Arial" w:cs="Arial"/>
          <w:b/>
          <w:sz w:val="20"/>
          <w:szCs w:val="20"/>
        </w:rPr>
        <w:t xml:space="preserve"> </w:t>
      </w:r>
      <w:r w:rsidRPr="00194BF8">
        <w:rPr>
          <w:rFonts w:ascii="Arial" w:hAnsi="Arial" w:cs="Arial"/>
          <w:b/>
          <w:bCs/>
          <w:sz w:val="20"/>
          <w:szCs w:val="20"/>
        </w:rPr>
        <w:t xml:space="preserve">Allegato n. 4: Requisiti di </w:t>
      </w:r>
      <w:proofErr w:type="spellStart"/>
      <w:r w:rsidRPr="00194BF8">
        <w:rPr>
          <w:rFonts w:ascii="Arial" w:hAnsi="Arial" w:cs="Arial"/>
          <w:b/>
          <w:bCs/>
          <w:sz w:val="20"/>
          <w:szCs w:val="20"/>
        </w:rPr>
        <w:t>biosicurezza</w:t>
      </w:r>
      <w:proofErr w:type="spellEnd"/>
      <w:r w:rsidRPr="00194BF8">
        <w:rPr>
          <w:rFonts w:ascii="Arial" w:hAnsi="Arial" w:cs="Arial"/>
          <w:b/>
          <w:bCs/>
          <w:sz w:val="20"/>
          <w:szCs w:val="20"/>
        </w:rPr>
        <w:t xml:space="preserve"> delle aziende suine</w:t>
      </w:r>
      <w:r w:rsidR="00C8428E" w:rsidRPr="00194BF8">
        <w:rPr>
          <w:rFonts w:ascii="Arial" w:hAnsi="Arial" w:cs="Arial"/>
          <w:b/>
          <w:bCs/>
          <w:sz w:val="20"/>
          <w:szCs w:val="20"/>
        </w:rPr>
        <w:t xml:space="preserve"> ( allegato alla</w:t>
      </w:r>
      <w:r w:rsidRPr="00194BF8">
        <w:rPr>
          <w:rFonts w:ascii="Arial" w:hAnsi="Arial" w:cs="Arial"/>
          <w:b/>
          <w:bCs/>
          <w:sz w:val="20"/>
          <w:szCs w:val="20"/>
        </w:rPr>
        <w:t xml:space="preserve"> </w:t>
      </w:r>
      <w:proofErr w:type="spellStart"/>
      <w:r w:rsidR="00C8428E" w:rsidRPr="00194BF8">
        <w:rPr>
          <w:rFonts w:ascii="Arial" w:hAnsi="Arial" w:cs="Arial"/>
          <w:b/>
          <w:sz w:val="20"/>
          <w:szCs w:val="20"/>
        </w:rPr>
        <w:t>Det</w:t>
      </w:r>
      <w:proofErr w:type="spellEnd"/>
      <w:r w:rsidR="00C8428E" w:rsidRPr="00194BF8">
        <w:rPr>
          <w:rFonts w:ascii="Arial" w:hAnsi="Arial" w:cs="Arial"/>
          <w:b/>
          <w:sz w:val="20"/>
          <w:szCs w:val="20"/>
        </w:rPr>
        <w:t xml:space="preserve">. n. 20, </w:t>
      </w:r>
      <w:proofErr w:type="spellStart"/>
      <w:r w:rsidR="00C8428E" w:rsidRPr="00194BF8">
        <w:rPr>
          <w:rFonts w:ascii="Arial" w:hAnsi="Arial" w:cs="Arial"/>
          <w:b/>
          <w:sz w:val="20"/>
          <w:szCs w:val="20"/>
        </w:rPr>
        <w:t>prot</w:t>
      </w:r>
      <w:proofErr w:type="spellEnd"/>
      <w:r w:rsidR="00C8428E" w:rsidRPr="00194BF8">
        <w:rPr>
          <w:rFonts w:ascii="Arial" w:hAnsi="Arial" w:cs="Arial"/>
          <w:b/>
          <w:sz w:val="20"/>
          <w:szCs w:val="20"/>
        </w:rPr>
        <w:t xml:space="preserve">. n. 698 </w:t>
      </w:r>
      <w:r w:rsidR="00194BF8">
        <w:rPr>
          <w:rFonts w:ascii="Arial" w:hAnsi="Arial" w:cs="Arial"/>
          <w:b/>
          <w:sz w:val="20"/>
          <w:szCs w:val="20"/>
        </w:rPr>
        <w:t>del 12.11.2018</w:t>
      </w:r>
      <w:r w:rsidR="00C8428E" w:rsidRPr="00194BF8">
        <w:rPr>
          <w:rFonts w:ascii="Arial" w:hAnsi="Arial" w:cs="Arial"/>
          <w:b/>
          <w:sz w:val="20"/>
          <w:szCs w:val="20"/>
        </w:rPr>
        <w:t xml:space="preserve">-  </w:t>
      </w:r>
      <w:r w:rsidR="00C8428E" w:rsidRPr="00194BF8">
        <w:rPr>
          <w:rFonts w:ascii="Arial" w:hAnsi="Arial" w:cs="Arial"/>
          <w:b/>
          <w:bCs/>
          <w:sz w:val="20"/>
          <w:szCs w:val="20"/>
        </w:rPr>
        <w:t>Oggetto: Secondo provvedimento attuativo del Programma straordinario</w:t>
      </w:r>
      <w:r w:rsidR="00C8428E" w:rsidRPr="00194BF8">
        <w:rPr>
          <w:rFonts w:ascii="Arial" w:hAnsi="Arial" w:cs="Arial"/>
          <w:b/>
          <w:sz w:val="20"/>
          <w:szCs w:val="20"/>
        </w:rPr>
        <w:t xml:space="preserve"> </w:t>
      </w:r>
      <w:r w:rsidR="00C8428E" w:rsidRPr="00194BF8">
        <w:rPr>
          <w:rFonts w:ascii="Arial" w:hAnsi="Arial" w:cs="Arial"/>
          <w:b/>
          <w:bCs/>
          <w:sz w:val="20"/>
          <w:szCs w:val="20"/>
        </w:rPr>
        <w:t>di eradicazione della Peste Suina Africana, recante norme e</w:t>
      </w:r>
      <w:r w:rsidR="00C8428E" w:rsidRPr="00194BF8">
        <w:rPr>
          <w:rFonts w:ascii="Arial" w:hAnsi="Arial" w:cs="Arial"/>
          <w:b/>
          <w:sz w:val="20"/>
          <w:szCs w:val="20"/>
        </w:rPr>
        <w:t xml:space="preserve"> </w:t>
      </w:r>
      <w:r w:rsidR="00C8428E" w:rsidRPr="00194BF8">
        <w:rPr>
          <w:rFonts w:ascii="Arial" w:hAnsi="Arial" w:cs="Arial"/>
          <w:b/>
          <w:bCs/>
          <w:sz w:val="20"/>
          <w:szCs w:val="20"/>
        </w:rPr>
        <w:t xml:space="preserve">disposizioni sul controllo della malattia nei </w:t>
      </w:r>
      <w:proofErr w:type="spellStart"/>
      <w:r w:rsidR="00C8428E" w:rsidRPr="00194BF8">
        <w:rPr>
          <w:rFonts w:ascii="Arial" w:hAnsi="Arial" w:cs="Arial"/>
          <w:b/>
          <w:bCs/>
          <w:sz w:val="20"/>
          <w:szCs w:val="20"/>
        </w:rPr>
        <w:t>suidi</w:t>
      </w:r>
      <w:proofErr w:type="spellEnd"/>
      <w:r w:rsidR="00C8428E" w:rsidRPr="00194BF8">
        <w:rPr>
          <w:rFonts w:ascii="Arial" w:hAnsi="Arial" w:cs="Arial"/>
          <w:b/>
          <w:bCs/>
          <w:sz w:val="20"/>
          <w:szCs w:val="20"/>
        </w:rPr>
        <w:t xml:space="preserve"> e lungo la</w:t>
      </w:r>
      <w:r w:rsidR="00C8428E" w:rsidRPr="00194BF8">
        <w:rPr>
          <w:rFonts w:ascii="Arial" w:hAnsi="Arial" w:cs="Arial"/>
          <w:b/>
          <w:sz w:val="20"/>
          <w:szCs w:val="20"/>
        </w:rPr>
        <w:t xml:space="preserve"> </w:t>
      </w:r>
      <w:r w:rsidR="00C8428E" w:rsidRPr="00194BF8">
        <w:rPr>
          <w:rFonts w:ascii="Arial" w:hAnsi="Arial" w:cs="Arial"/>
          <w:b/>
          <w:bCs/>
          <w:sz w:val="20"/>
          <w:szCs w:val="20"/>
        </w:rPr>
        <w:t xml:space="preserve">filiera di produzione delle carni suine per gli anni 2018 e 2019. Rettifica della Determinazione n. 18, </w:t>
      </w:r>
      <w:proofErr w:type="spellStart"/>
      <w:r w:rsidR="00C8428E" w:rsidRPr="00194BF8">
        <w:rPr>
          <w:rFonts w:ascii="Arial" w:hAnsi="Arial" w:cs="Arial"/>
          <w:b/>
          <w:bCs/>
          <w:sz w:val="20"/>
          <w:szCs w:val="20"/>
        </w:rPr>
        <w:t>prot</w:t>
      </w:r>
      <w:proofErr w:type="spellEnd"/>
      <w:r w:rsidR="00C8428E" w:rsidRPr="00194BF8">
        <w:rPr>
          <w:rFonts w:ascii="Arial" w:hAnsi="Arial" w:cs="Arial"/>
          <w:b/>
          <w:bCs/>
          <w:sz w:val="20"/>
          <w:szCs w:val="20"/>
        </w:rPr>
        <w:t>. n. 662, del 25.10.2018)</w:t>
      </w:r>
    </w:p>
    <w:p w:rsidR="00EA1EE4" w:rsidRPr="00194BF8" w:rsidRDefault="00EA1EE4" w:rsidP="00194BF8">
      <w:pPr>
        <w:pStyle w:val="Default"/>
        <w:spacing w:line="276" w:lineRule="auto"/>
        <w:jc w:val="both"/>
        <w:rPr>
          <w:color w:val="auto"/>
          <w:sz w:val="20"/>
          <w:szCs w:val="20"/>
        </w:rPr>
      </w:pPr>
    </w:p>
    <w:p w:rsidR="00EA1EE4" w:rsidRPr="00194BF8" w:rsidRDefault="00EA1EE4" w:rsidP="00194BF8">
      <w:pPr>
        <w:pStyle w:val="Default"/>
        <w:spacing w:line="276" w:lineRule="auto"/>
        <w:jc w:val="both"/>
        <w:rPr>
          <w:color w:val="auto"/>
          <w:sz w:val="20"/>
          <w:szCs w:val="20"/>
        </w:rPr>
      </w:pPr>
      <w:r w:rsidRPr="00194BF8">
        <w:rPr>
          <w:color w:val="auto"/>
          <w:sz w:val="20"/>
          <w:szCs w:val="20"/>
        </w:rPr>
        <w:t xml:space="preserve"> Nell'ambito dei controlli ufficiali cui devono essere sottoposte tutte le aziende suinicole dall’entrata in vigore del presente provvedimento, i Servizi Veterinari delle ASL verificano, le condizioni di benessere animale e di </w:t>
      </w:r>
      <w:proofErr w:type="spellStart"/>
      <w:r w:rsidRPr="00194BF8">
        <w:rPr>
          <w:color w:val="auto"/>
          <w:sz w:val="20"/>
          <w:szCs w:val="20"/>
        </w:rPr>
        <w:t>biosicurezza</w:t>
      </w:r>
      <w:proofErr w:type="spellEnd"/>
      <w:r w:rsidRPr="00194BF8">
        <w:rPr>
          <w:color w:val="auto"/>
          <w:sz w:val="20"/>
          <w:szCs w:val="20"/>
        </w:rPr>
        <w:t xml:space="preserve"> (strutturale e gestionale). A tale scopo e per garantire una valutazione uniforme in tutti gli allevamenti sulla loro conformità ai parametri di benessere e di </w:t>
      </w:r>
      <w:proofErr w:type="spellStart"/>
      <w:r w:rsidRPr="00194BF8">
        <w:rPr>
          <w:color w:val="auto"/>
          <w:sz w:val="20"/>
          <w:szCs w:val="20"/>
        </w:rPr>
        <w:t>biosicurezza</w:t>
      </w:r>
      <w:proofErr w:type="spellEnd"/>
      <w:r w:rsidRPr="00194BF8">
        <w:rPr>
          <w:color w:val="auto"/>
          <w:sz w:val="20"/>
          <w:szCs w:val="20"/>
        </w:rPr>
        <w:t xml:space="preserve"> disposti dalla normativa vigente, utilizzano l’apposita check-list </w:t>
      </w:r>
      <w:r w:rsidR="00C73814" w:rsidRPr="00194BF8">
        <w:rPr>
          <w:color w:val="auto"/>
          <w:sz w:val="20"/>
          <w:szCs w:val="20"/>
        </w:rPr>
        <w:t xml:space="preserve">. </w:t>
      </w:r>
      <w:r w:rsidRPr="00194BF8">
        <w:rPr>
          <w:color w:val="auto"/>
          <w:sz w:val="20"/>
          <w:szCs w:val="20"/>
        </w:rPr>
        <w:t xml:space="preserve">Il presente provvedimento prevede requisiti di </w:t>
      </w:r>
      <w:proofErr w:type="spellStart"/>
      <w:r w:rsidRPr="00194BF8">
        <w:rPr>
          <w:color w:val="auto"/>
          <w:sz w:val="20"/>
          <w:szCs w:val="20"/>
        </w:rPr>
        <w:t>biosicurezza</w:t>
      </w:r>
      <w:proofErr w:type="spellEnd"/>
      <w:r w:rsidRPr="00194BF8">
        <w:rPr>
          <w:color w:val="auto"/>
          <w:sz w:val="20"/>
          <w:szCs w:val="20"/>
        </w:rPr>
        <w:t xml:space="preserve"> proporzionati alle capacità produttive degli allevamenti e pertanto tiene conto della suddivisione delle aziende suinicole secondo le seguenti classi di consistenza: - da 1 a 30 suini; - da 31 a 100 suini; - da 101 a 500 suini; - oltre 500 suini. </w:t>
      </w:r>
    </w:p>
    <w:p w:rsidR="00C73814" w:rsidRPr="00194BF8" w:rsidRDefault="00C73814" w:rsidP="00194BF8">
      <w:pPr>
        <w:pStyle w:val="Default"/>
        <w:spacing w:line="276" w:lineRule="auto"/>
        <w:jc w:val="both"/>
        <w:rPr>
          <w:color w:val="auto"/>
          <w:sz w:val="20"/>
          <w:szCs w:val="20"/>
        </w:rPr>
      </w:pPr>
    </w:p>
    <w:p w:rsidR="00EA1EE4" w:rsidRPr="00194BF8" w:rsidRDefault="00EA1EE4" w:rsidP="00194BF8">
      <w:pPr>
        <w:pStyle w:val="Default"/>
        <w:spacing w:line="276" w:lineRule="auto"/>
        <w:jc w:val="both"/>
        <w:rPr>
          <w:b/>
          <w:i/>
          <w:color w:val="auto"/>
          <w:sz w:val="20"/>
          <w:szCs w:val="20"/>
          <w:u w:val="single"/>
        </w:rPr>
      </w:pPr>
      <w:r w:rsidRPr="00194BF8">
        <w:rPr>
          <w:b/>
          <w:i/>
          <w:color w:val="auto"/>
          <w:sz w:val="20"/>
          <w:szCs w:val="20"/>
          <w:u w:val="single"/>
        </w:rPr>
        <w:t xml:space="preserve">Ai fini di una corretta classificazione, occorre tener conto che per “un suino” si deve intendere un riproduttore o un grasso o un certo numero di suini appartenenti ad altre categorie, il cui peso vivo complessivo sia equivalente ad un quintale. </w:t>
      </w:r>
    </w:p>
    <w:p w:rsidR="00C73814" w:rsidRPr="00194BF8" w:rsidRDefault="00C73814" w:rsidP="00194BF8">
      <w:pPr>
        <w:pStyle w:val="Default"/>
        <w:spacing w:line="276" w:lineRule="auto"/>
        <w:jc w:val="both"/>
        <w:rPr>
          <w:b/>
          <w:i/>
          <w:color w:val="auto"/>
          <w:sz w:val="20"/>
          <w:szCs w:val="20"/>
          <w:u w:val="single"/>
        </w:rPr>
      </w:pPr>
    </w:p>
    <w:p w:rsidR="00EA1EE4" w:rsidRPr="00194BF8" w:rsidRDefault="00EA1EE4" w:rsidP="00194BF8">
      <w:pPr>
        <w:pStyle w:val="Default"/>
        <w:spacing w:line="276" w:lineRule="auto"/>
        <w:jc w:val="both"/>
        <w:rPr>
          <w:color w:val="auto"/>
          <w:sz w:val="20"/>
          <w:szCs w:val="20"/>
        </w:rPr>
      </w:pPr>
      <w:r w:rsidRPr="00194BF8">
        <w:rPr>
          <w:color w:val="auto"/>
          <w:sz w:val="20"/>
          <w:szCs w:val="20"/>
        </w:rPr>
        <w:t xml:space="preserve">Laddove in un’azienda siano presenti più allevamenti i requisiti di </w:t>
      </w:r>
      <w:proofErr w:type="spellStart"/>
      <w:r w:rsidRPr="00194BF8">
        <w:rPr>
          <w:color w:val="auto"/>
          <w:sz w:val="20"/>
          <w:szCs w:val="20"/>
        </w:rPr>
        <w:t>biosicurezza</w:t>
      </w:r>
      <w:proofErr w:type="spellEnd"/>
      <w:r w:rsidRPr="00194BF8">
        <w:rPr>
          <w:color w:val="auto"/>
          <w:sz w:val="20"/>
          <w:szCs w:val="20"/>
        </w:rPr>
        <w:t xml:space="preserve"> richiesti riguardano l’intera unità epidemiologica e il numero dei capi considerato è pertanto quello complessivo e non dei singoli allevamenti. </w:t>
      </w:r>
    </w:p>
    <w:p w:rsidR="00C73814" w:rsidRPr="00194BF8" w:rsidRDefault="00C73814" w:rsidP="00194BF8">
      <w:pPr>
        <w:pStyle w:val="Default"/>
        <w:spacing w:line="276" w:lineRule="auto"/>
        <w:jc w:val="both"/>
        <w:rPr>
          <w:color w:val="auto"/>
          <w:sz w:val="20"/>
          <w:szCs w:val="20"/>
        </w:rPr>
      </w:pPr>
    </w:p>
    <w:p w:rsidR="00EA1EE4" w:rsidRPr="00194BF8" w:rsidRDefault="00EA1EE4" w:rsidP="00194BF8">
      <w:pPr>
        <w:pStyle w:val="Default"/>
        <w:spacing w:line="276" w:lineRule="auto"/>
        <w:jc w:val="both"/>
        <w:rPr>
          <w:color w:val="auto"/>
          <w:sz w:val="20"/>
          <w:szCs w:val="20"/>
        </w:rPr>
      </w:pPr>
      <w:r w:rsidRPr="00194BF8">
        <w:rPr>
          <w:b/>
          <w:bCs/>
          <w:color w:val="auto"/>
          <w:sz w:val="20"/>
          <w:szCs w:val="20"/>
        </w:rPr>
        <w:t xml:space="preserve">1. Misure di </w:t>
      </w:r>
      <w:proofErr w:type="spellStart"/>
      <w:r w:rsidRPr="00194BF8">
        <w:rPr>
          <w:b/>
          <w:bCs/>
          <w:color w:val="auto"/>
          <w:sz w:val="20"/>
          <w:szCs w:val="20"/>
        </w:rPr>
        <w:t>biosicurezza</w:t>
      </w:r>
      <w:proofErr w:type="spellEnd"/>
      <w:r w:rsidRPr="00194BF8">
        <w:rPr>
          <w:b/>
          <w:bCs/>
          <w:color w:val="auto"/>
          <w:sz w:val="20"/>
          <w:szCs w:val="20"/>
        </w:rPr>
        <w:t xml:space="preserve"> in aziende da 1 a 30 suini </w:t>
      </w:r>
    </w:p>
    <w:p w:rsidR="00EA1EE4" w:rsidRPr="00194BF8" w:rsidRDefault="00EA1EE4" w:rsidP="00194BF8">
      <w:pPr>
        <w:pStyle w:val="Default"/>
        <w:spacing w:line="276" w:lineRule="auto"/>
        <w:jc w:val="both"/>
        <w:rPr>
          <w:color w:val="auto"/>
          <w:sz w:val="20"/>
          <w:szCs w:val="20"/>
        </w:rPr>
      </w:pPr>
      <w:r w:rsidRPr="00194BF8">
        <w:rPr>
          <w:color w:val="auto"/>
          <w:sz w:val="20"/>
          <w:szCs w:val="20"/>
        </w:rPr>
        <w:t xml:space="preserve">Le misure di </w:t>
      </w:r>
      <w:proofErr w:type="spellStart"/>
      <w:r w:rsidRPr="00194BF8">
        <w:rPr>
          <w:color w:val="auto"/>
          <w:sz w:val="20"/>
          <w:szCs w:val="20"/>
        </w:rPr>
        <w:t>biosicurezza</w:t>
      </w:r>
      <w:proofErr w:type="spellEnd"/>
      <w:r w:rsidRPr="00194BF8">
        <w:rPr>
          <w:color w:val="auto"/>
          <w:sz w:val="20"/>
          <w:szCs w:val="20"/>
        </w:rPr>
        <w:t xml:space="preserve"> delle aziende con consistenza da 1 a 30 suini sono le seguenti: </w:t>
      </w:r>
    </w:p>
    <w:p w:rsidR="00C73814" w:rsidRPr="00194BF8" w:rsidRDefault="00C73814" w:rsidP="00194BF8">
      <w:pPr>
        <w:pStyle w:val="Default"/>
        <w:spacing w:line="276" w:lineRule="auto"/>
        <w:jc w:val="both"/>
        <w:rPr>
          <w:color w:val="auto"/>
          <w:sz w:val="20"/>
          <w:szCs w:val="20"/>
        </w:rPr>
      </w:pPr>
    </w:p>
    <w:p w:rsidR="00C73814" w:rsidRPr="00194BF8" w:rsidRDefault="00EA1EE4" w:rsidP="00194BF8">
      <w:pPr>
        <w:pStyle w:val="Default"/>
        <w:numPr>
          <w:ilvl w:val="0"/>
          <w:numId w:val="4"/>
        </w:numPr>
        <w:spacing w:line="276" w:lineRule="auto"/>
        <w:jc w:val="both"/>
        <w:rPr>
          <w:color w:val="auto"/>
          <w:sz w:val="20"/>
          <w:szCs w:val="20"/>
        </w:rPr>
      </w:pPr>
      <w:r w:rsidRPr="00194BF8">
        <w:rPr>
          <w:b/>
          <w:i/>
          <w:color w:val="auto"/>
          <w:sz w:val="20"/>
          <w:szCs w:val="20"/>
        </w:rPr>
        <w:t xml:space="preserve">Devono essere presenti recinzioni (reti metalliche e/o muri di cinta e/o barriere di altra natura e cancelli) che assicurino il confinamento degli animali dell’allevamento ed impediscano l’accesso </w:t>
      </w:r>
      <w:r w:rsidRPr="00194BF8">
        <w:rPr>
          <w:b/>
          <w:i/>
          <w:color w:val="auto"/>
          <w:sz w:val="20"/>
          <w:szCs w:val="20"/>
        </w:rPr>
        <w:lastRenderedPageBreak/>
        <w:t xml:space="preserve">di altri </w:t>
      </w:r>
      <w:proofErr w:type="spellStart"/>
      <w:r w:rsidRPr="00194BF8">
        <w:rPr>
          <w:b/>
          <w:i/>
          <w:color w:val="auto"/>
          <w:sz w:val="20"/>
          <w:szCs w:val="20"/>
        </w:rPr>
        <w:t>suidi</w:t>
      </w:r>
      <w:proofErr w:type="spellEnd"/>
      <w:r w:rsidRPr="00194BF8">
        <w:rPr>
          <w:b/>
          <w:i/>
          <w:color w:val="auto"/>
          <w:sz w:val="20"/>
          <w:szCs w:val="20"/>
        </w:rPr>
        <w:t xml:space="preserve">. L’altezza minima delle recinzioni deve essere pari a </w:t>
      </w:r>
      <w:proofErr w:type="spellStart"/>
      <w:r w:rsidRPr="00194BF8">
        <w:rPr>
          <w:b/>
          <w:i/>
          <w:color w:val="auto"/>
          <w:sz w:val="20"/>
          <w:szCs w:val="20"/>
        </w:rPr>
        <w:t>mt</w:t>
      </w:r>
      <w:proofErr w:type="spellEnd"/>
      <w:r w:rsidRPr="00194BF8">
        <w:rPr>
          <w:b/>
          <w:i/>
          <w:color w:val="auto"/>
          <w:sz w:val="20"/>
          <w:szCs w:val="20"/>
        </w:rPr>
        <w:t>. 1,50 su tutto il perimetro dell’allevamento</w:t>
      </w:r>
      <w:r w:rsidRPr="00194BF8">
        <w:rPr>
          <w:color w:val="auto"/>
          <w:sz w:val="20"/>
          <w:szCs w:val="20"/>
        </w:rPr>
        <w:t xml:space="preserve">; nel caso di recinzione costituita da muratura esistente di altezza inferiore a </w:t>
      </w:r>
      <w:proofErr w:type="spellStart"/>
      <w:r w:rsidRPr="00194BF8">
        <w:rPr>
          <w:color w:val="auto"/>
          <w:sz w:val="20"/>
          <w:szCs w:val="20"/>
        </w:rPr>
        <w:t>mt</w:t>
      </w:r>
      <w:proofErr w:type="spellEnd"/>
      <w:r w:rsidRPr="00194BF8">
        <w:rPr>
          <w:color w:val="auto"/>
          <w:sz w:val="20"/>
          <w:szCs w:val="20"/>
        </w:rPr>
        <w:t xml:space="preserve"> 1,50, si potrà completare la stessa o affiancargli una rete metallica, in modo da raggiungere l’altezza minima di </w:t>
      </w:r>
      <w:proofErr w:type="spellStart"/>
      <w:r w:rsidRPr="00194BF8">
        <w:rPr>
          <w:color w:val="auto"/>
          <w:sz w:val="20"/>
          <w:szCs w:val="20"/>
        </w:rPr>
        <w:t>mt</w:t>
      </w:r>
      <w:proofErr w:type="spellEnd"/>
      <w:r w:rsidRPr="00194BF8">
        <w:rPr>
          <w:color w:val="auto"/>
          <w:sz w:val="20"/>
          <w:szCs w:val="20"/>
        </w:rPr>
        <w:t xml:space="preserve"> 1,50. La recinzione con rete metallica deve essere a maglie strette (passo cm 5x5 se romboidale o al massimo cm 10 x10 se quadrata) e inamovibile, cioè la rete non deve poter essere sollevata da parte di </w:t>
      </w:r>
      <w:proofErr w:type="spellStart"/>
      <w:r w:rsidRPr="00194BF8">
        <w:rPr>
          <w:color w:val="auto"/>
          <w:sz w:val="20"/>
          <w:szCs w:val="20"/>
        </w:rPr>
        <w:t>suidi</w:t>
      </w:r>
      <w:proofErr w:type="spellEnd"/>
      <w:r w:rsidRPr="00194BF8">
        <w:rPr>
          <w:color w:val="auto"/>
          <w:sz w:val="20"/>
          <w:szCs w:val="20"/>
        </w:rPr>
        <w:t xml:space="preserve"> domestici o selvatici che tentino di oltrepassarla. Pertanto tale rete deve essere fissata al suolo mediante ancoraggio ad un cordolo di cemento o mediante altro sistema di equivalente efficacia. Sono esclusi dall’obbligo della recinzione le tipologie di allevamento che prevedono la </w:t>
      </w:r>
      <w:r w:rsidRPr="00194BF8">
        <w:rPr>
          <w:color w:val="auto"/>
          <w:sz w:val="20"/>
          <w:szCs w:val="20"/>
          <w:u w:val="single"/>
        </w:rPr>
        <w:t>stabulazione fissa in capann</w:t>
      </w:r>
      <w:r w:rsidR="00C73814" w:rsidRPr="00194BF8">
        <w:rPr>
          <w:color w:val="auto"/>
          <w:sz w:val="20"/>
          <w:szCs w:val="20"/>
          <w:u w:val="single"/>
        </w:rPr>
        <w:t xml:space="preserve">oni o in box chiusi in muratura </w:t>
      </w:r>
      <w:r w:rsidR="00C73814" w:rsidRPr="00194BF8">
        <w:rPr>
          <w:color w:val="auto"/>
          <w:sz w:val="20"/>
          <w:szCs w:val="20"/>
        </w:rPr>
        <w:t>( devono essere adeguatamente chiusi per rispettare quelle misure indicate )</w:t>
      </w:r>
      <w:r w:rsidRPr="00194BF8">
        <w:rPr>
          <w:color w:val="auto"/>
          <w:sz w:val="20"/>
          <w:szCs w:val="20"/>
        </w:rPr>
        <w:t xml:space="preserve"> </w:t>
      </w:r>
      <w:r w:rsidR="00C73814" w:rsidRPr="00194BF8">
        <w:rPr>
          <w:color w:val="auto"/>
          <w:sz w:val="20"/>
          <w:szCs w:val="20"/>
        </w:rPr>
        <w:t>.</w:t>
      </w:r>
    </w:p>
    <w:p w:rsidR="00194BF8" w:rsidRDefault="00EA1EE4" w:rsidP="00194BF8">
      <w:pPr>
        <w:pStyle w:val="Default"/>
        <w:spacing w:line="276" w:lineRule="auto"/>
        <w:ind w:left="360"/>
        <w:jc w:val="both"/>
        <w:rPr>
          <w:color w:val="auto"/>
          <w:sz w:val="20"/>
          <w:szCs w:val="20"/>
        </w:rPr>
      </w:pPr>
      <w:r w:rsidRPr="00194BF8">
        <w:rPr>
          <w:color w:val="auto"/>
          <w:sz w:val="20"/>
          <w:szCs w:val="20"/>
          <w:u w:val="single"/>
        </w:rPr>
        <w:t xml:space="preserve">In caso di possibilità di accesso a cortili, paddock o parchetti per lo </w:t>
      </w:r>
      <w:proofErr w:type="spellStart"/>
      <w:r w:rsidRPr="00194BF8">
        <w:rPr>
          <w:color w:val="auto"/>
          <w:sz w:val="20"/>
          <w:szCs w:val="20"/>
          <w:u w:val="single"/>
        </w:rPr>
        <w:t>sgambettamento</w:t>
      </w:r>
      <w:proofErr w:type="spellEnd"/>
      <w:r w:rsidRPr="00194BF8">
        <w:rPr>
          <w:color w:val="auto"/>
          <w:sz w:val="20"/>
          <w:szCs w:val="20"/>
          <w:u w:val="single"/>
        </w:rPr>
        <w:t xml:space="preserve"> privi di recinzione in muratura, questi devono essere provvisti di recinzione perimetrale e cancelli che diano le stesse garanzie del muro</w:t>
      </w:r>
      <w:r w:rsidRPr="00194BF8">
        <w:rPr>
          <w:color w:val="auto"/>
          <w:sz w:val="20"/>
          <w:szCs w:val="20"/>
        </w:rPr>
        <w:t xml:space="preserve"> . Nel caso di allevamenti semibradi, il lotto adibito alla detenzione/pascolo dei suini, non può superare i 10 ha nei territori comunali indicati in allegato 2 compresi nelle fasce di rischio 3,4,5 e 40 ha nei territori comunali compresi nelle fasce di rischio 1 e 2, deve consentire un'adeguata gestione dei gruppi. E' necessario poter verificare compiutamente, sia da parte dell’allevatore sia durante i controlli ufficiali, l’integrità delle recinzioni al fine di avere garanzie sull’effettivo confinamento degli animali e sull’impedimento all’accesso di altri </w:t>
      </w:r>
      <w:proofErr w:type="spellStart"/>
      <w:r w:rsidRPr="00194BF8">
        <w:rPr>
          <w:color w:val="auto"/>
          <w:sz w:val="20"/>
          <w:szCs w:val="20"/>
        </w:rPr>
        <w:t>suidi</w:t>
      </w:r>
      <w:proofErr w:type="spellEnd"/>
      <w:r w:rsidRPr="00194BF8">
        <w:rPr>
          <w:color w:val="auto"/>
          <w:sz w:val="20"/>
          <w:szCs w:val="20"/>
        </w:rPr>
        <w:t>. Inoltre, negli allevamenti semibradi, devono essere presenti strutture per riparare gli animali dalle intemperie e deve essere garantita la somministrazione di acqua e di alimenti. Il cari</w:t>
      </w:r>
      <w:r w:rsidR="00194BF8">
        <w:rPr>
          <w:color w:val="auto"/>
          <w:sz w:val="20"/>
          <w:szCs w:val="20"/>
        </w:rPr>
        <w:t xml:space="preserve">co sostenibile è di 15 </w:t>
      </w:r>
      <w:proofErr w:type="spellStart"/>
      <w:r w:rsidR="00194BF8">
        <w:rPr>
          <w:color w:val="auto"/>
          <w:sz w:val="20"/>
          <w:szCs w:val="20"/>
        </w:rPr>
        <w:t>q.li</w:t>
      </w:r>
      <w:proofErr w:type="spellEnd"/>
      <w:r w:rsidR="00194BF8">
        <w:rPr>
          <w:color w:val="auto"/>
          <w:sz w:val="20"/>
          <w:szCs w:val="20"/>
        </w:rPr>
        <w:t xml:space="preserve"> /Ha.</w:t>
      </w:r>
    </w:p>
    <w:p w:rsidR="00194BF8" w:rsidRDefault="00194BF8" w:rsidP="00194BF8">
      <w:pPr>
        <w:pStyle w:val="Default"/>
        <w:spacing w:line="276" w:lineRule="auto"/>
        <w:ind w:left="360"/>
        <w:jc w:val="both"/>
        <w:rPr>
          <w:color w:val="auto"/>
          <w:sz w:val="20"/>
          <w:szCs w:val="20"/>
        </w:rPr>
      </w:pPr>
    </w:p>
    <w:p w:rsidR="00EA1EE4" w:rsidRPr="00194BF8" w:rsidRDefault="00EA1EE4" w:rsidP="00194BF8">
      <w:pPr>
        <w:pStyle w:val="Default"/>
        <w:numPr>
          <w:ilvl w:val="0"/>
          <w:numId w:val="4"/>
        </w:numPr>
        <w:spacing w:line="276" w:lineRule="auto"/>
        <w:jc w:val="both"/>
        <w:rPr>
          <w:color w:val="auto"/>
          <w:sz w:val="20"/>
          <w:szCs w:val="20"/>
        </w:rPr>
      </w:pPr>
      <w:r w:rsidRPr="00194BF8">
        <w:rPr>
          <w:color w:val="auto"/>
          <w:sz w:val="20"/>
          <w:szCs w:val="20"/>
        </w:rPr>
        <w:t xml:space="preserve">Nelle aree infette da PSA nel selvatico si dovrà ricorrere alla doppia recinzione in rete metallica, con distanza tra le due recinzioni da un minimo di 80 centimetri ad un massimo di 150 centimetri tale da impedire il contatto con altri </w:t>
      </w:r>
      <w:proofErr w:type="spellStart"/>
      <w:r w:rsidRPr="00194BF8">
        <w:rPr>
          <w:color w:val="auto"/>
          <w:sz w:val="20"/>
          <w:szCs w:val="20"/>
        </w:rPr>
        <w:t>suidi</w:t>
      </w:r>
      <w:proofErr w:type="spellEnd"/>
      <w:r w:rsidRPr="00194BF8">
        <w:rPr>
          <w:color w:val="auto"/>
          <w:sz w:val="20"/>
          <w:szCs w:val="20"/>
        </w:rPr>
        <w:t xml:space="preserve">, oppure ad un muro. L’altezza delle recinzioni e, nel caso di reti metalliche e le modalità di ancoraggio al suolo, devono rispondere ai requisiti di cui alla lettera a). Negli allevamenti situati nei territori comunali ricompresi nelle fasce di rischio 1,2,3 la recinzione interna può essere elettrificata, comunque tale da impedire il passaggio dei suinetti. </w:t>
      </w:r>
    </w:p>
    <w:p w:rsidR="00EA1EE4" w:rsidRPr="00194BF8" w:rsidRDefault="00EA1EE4" w:rsidP="00194BF8">
      <w:pPr>
        <w:pStyle w:val="Default"/>
        <w:spacing w:line="276" w:lineRule="auto"/>
        <w:ind w:left="360"/>
        <w:jc w:val="both"/>
        <w:rPr>
          <w:color w:val="auto"/>
          <w:sz w:val="20"/>
          <w:szCs w:val="20"/>
        </w:rPr>
      </w:pPr>
      <w:r w:rsidRPr="00194BF8">
        <w:rPr>
          <w:color w:val="auto"/>
          <w:sz w:val="20"/>
          <w:szCs w:val="20"/>
        </w:rPr>
        <w:t xml:space="preserve">Nelle zone infette o di restrizione per PSA, i sistemi di disinfezione saranno proporzionati all’analisi del rischio aziendale. </w:t>
      </w:r>
    </w:p>
    <w:p w:rsidR="00324E48" w:rsidRPr="00194BF8" w:rsidRDefault="00324E48" w:rsidP="00194BF8">
      <w:pPr>
        <w:pStyle w:val="Default"/>
        <w:spacing w:line="276" w:lineRule="auto"/>
        <w:jc w:val="both"/>
        <w:rPr>
          <w:color w:val="auto"/>
          <w:sz w:val="20"/>
          <w:szCs w:val="20"/>
        </w:rPr>
      </w:pPr>
    </w:p>
    <w:p w:rsidR="00194BF8" w:rsidRDefault="00EA1EE4" w:rsidP="00194BF8">
      <w:pPr>
        <w:pStyle w:val="Default"/>
        <w:numPr>
          <w:ilvl w:val="0"/>
          <w:numId w:val="4"/>
        </w:numPr>
        <w:spacing w:line="276" w:lineRule="auto"/>
        <w:jc w:val="both"/>
        <w:rPr>
          <w:color w:val="auto"/>
          <w:sz w:val="20"/>
          <w:szCs w:val="20"/>
        </w:rPr>
      </w:pPr>
      <w:r w:rsidRPr="00194BF8">
        <w:rPr>
          <w:color w:val="auto"/>
          <w:sz w:val="20"/>
          <w:szCs w:val="20"/>
        </w:rPr>
        <w:t>L’introduzione di nuovi capi è vincolata alla loro provenienza da aziende “certificate” per PSA.</w:t>
      </w:r>
    </w:p>
    <w:p w:rsidR="00324E48" w:rsidRPr="00194BF8" w:rsidRDefault="00EA1EE4" w:rsidP="00194BF8">
      <w:pPr>
        <w:pStyle w:val="Default"/>
        <w:spacing w:line="276" w:lineRule="auto"/>
        <w:jc w:val="both"/>
        <w:rPr>
          <w:color w:val="auto"/>
          <w:sz w:val="20"/>
          <w:szCs w:val="20"/>
        </w:rPr>
      </w:pPr>
      <w:r w:rsidRPr="00194BF8">
        <w:rPr>
          <w:color w:val="auto"/>
          <w:sz w:val="20"/>
          <w:szCs w:val="20"/>
        </w:rPr>
        <w:t xml:space="preserve"> </w:t>
      </w:r>
    </w:p>
    <w:p w:rsidR="00194BF8" w:rsidRDefault="00EA1EE4" w:rsidP="00194BF8">
      <w:pPr>
        <w:pStyle w:val="Default"/>
        <w:numPr>
          <w:ilvl w:val="0"/>
          <w:numId w:val="4"/>
        </w:numPr>
        <w:spacing w:line="276" w:lineRule="auto"/>
        <w:jc w:val="both"/>
        <w:rPr>
          <w:b/>
          <w:color w:val="auto"/>
          <w:sz w:val="20"/>
          <w:szCs w:val="20"/>
        </w:rPr>
      </w:pPr>
      <w:r w:rsidRPr="00194BF8">
        <w:rPr>
          <w:color w:val="auto"/>
          <w:sz w:val="20"/>
          <w:szCs w:val="20"/>
        </w:rPr>
        <w:t xml:space="preserve">Devono essere presenti </w:t>
      </w:r>
      <w:r w:rsidRPr="00194BF8">
        <w:rPr>
          <w:b/>
          <w:color w:val="auto"/>
          <w:sz w:val="20"/>
          <w:szCs w:val="20"/>
        </w:rPr>
        <w:t xml:space="preserve">disinfettanti di provata efficacia nei confronti della PSA </w:t>
      </w:r>
      <w:r w:rsidRPr="00194BF8">
        <w:rPr>
          <w:b/>
          <w:i/>
          <w:iCs/>
          <w:color w:val="auto"/>
          <w:sz w:val="20"/>
          <w:szCs w:val="20"/>
        </w:rPr>
        <w:t>( allegato 9</w:t>
      </w:r>
      <w:r w:rsidRPr="00194BF8">
        <w:rPr>
          <w:b/>
          <w:color w:val="auto"/>
          <w:sz w:val="20"/>
          <w:szCs w:val="20"/>
        </w:rPr>
        <w:t>).</w:t>
      </w:r>
    </w:p>
    <w:p w:rsidR="00EA1EE4" w:rsidRPr="00194BF8" w:rsidRDefault="00EA1EE4" w:rsidP="00194BF8">
      <w:pPr>
        <w:pStyle w:val="Default"/>
        <w:spacing w:line="276" w:lineRule="auto"/>
        <w:jc w:val="both"/>
        <w:rPr>
          <w:color w:val="auto"/>
          <w:sz w:val="20"/>
          <w:szCs w:val="20"/>
        </w:rPr>
      </w:pPr>
      <w:r w:rsidRPr="00194BF8">
        <w:rPr>
          <w:color w:val="auto"/>
          <w:sz w:val="20"/>
          <w:szCs w:val="20"/>
        </w:rPr>
        <w:t xml:space="preserve"> </w:t>
      </w:r>
    </w:p>
    <w:p w:rsidR="00EA1EE4" w:rsidRDefault="00EA1EE4" w:rsidP="00194BF8">
      <w:pPr>
        <w:pStyle w:val="Default"/>
        <w:numPr>
          <w:ilvl w:val="0"/>
          <w:numId w:val="4"/>
        </w:numPr>
        <w:spacing w:line="276" w:lineRule="auto"/>
        <w:jc w:val="both"/>
        <w:rPr>
          <w:color w:val="auto"/>
          <w:sz w:val="20"/>
          <w:szCs w:val="20"/>
        </w:rPr>
      </w:pPr>
      <w:r w:rsidRPr="00194BF8">
        <w:rPr>
          <w:b/>
          <w:color w:val="auto"/>
          <w:sz w:val="20"/>
          <w:szCs w:val="20"/>
          <w:u w:val="single"/>
        </w:rPr>
        <w:t>E' vietato utilizzare per l'alimentazione degli animali rifiuti provenienti da mensa/ristorazione o casalinghi</w:t>
      </w:r>
      <w:r w:rsidRPr="00194BF8">
        <w:rPr>
          <w:color w:val="auto"/>
          <w:sz w:val="20"/>
          <w:szCs w:val="20"/>
        </w:rPr>
        <w:t xml:space="preserve">. </w:t>
      </w:r>
    </w:p>
    <w:p w:rsidR="00194BF8" w:rsidRPr="00194BF8" w:rsidRDefault="00194BF8" w:rsidP="00194BF8">
      <w:pPr>
        <w:pStyle w:val="Default"/>
        <w:spacing w:line="276" w:lineRule="auto"/>
        <w:jc w:val="both"/>
        <w:rPr>
          <w:color w:val="auto"/>
          <w:sz w:val="20"/>
          <w:szCs w:val="20"/>
        </w:rPr>
      </w:pPr>
    </w:p>
    <w:p w:rsidR="00EA1EE4" w:rsidRDefault="00EA1EE4" w:rsidP="00194BF8">
      <w:pPr>
        <w:pStyle w:val="Default"/>
        <w:numPr>
          <w:ilvl w:val="0"/>
          <w:numId w:val="4"/>
        </w:numPr>
        <w:spacing w:line="276" w:lineRule="auto"/>
        <w:jc w:val="both"/>
        <w:rPr>
          <w:color w:val="auto"/>
          <w:sz w:val="20"/>
          <w:szCs w:val="20"/>
        </w:rPr>
      </w:pPr>
      <w:r w:rsidRPr="00194BF8">
        <w:rPr>
          <w:color w:val="auto"/>
          <w:sz w:val="20"/>
          <w:szCs w:val="20"/>
        </w:rPr>
        <w:t xml:space="preserve">Prima e dopo il carico e lo scarico, gli automezzi di proprietà dell’azienda, che effettuano il trasporto per conto proprio, dovranno essere puliti e disinfettati a cura del responsabile autorizzato dall’AC. </w:t>
      </w:r>
    </w:p>
    <w:p w:rsidR="00194BF8" w:rsidRPr="00194BF8" w:rsidRDefault="00194BF8" w:rsidP="00194BF8">
      <w:pPr>
        <w:pStyle w:val="Default"/>
        <w:spacing w:line="276" w:lineRule="auto"/>
        <w:jc w:val="both"/>
        <w:rPr>
          <w:color w:val="auto"/>
          <w:sz w:val="20"/>
          <w:szCs w:val="20"/>
        </w:rPr>
      </w:pPr>
    </w:p>
    <w:p w:rsidR="00EA1EE4" w:rsidRPr="00194BF8" w:rsidRDefault="00EA1EE4" w:rsidP="00194BF8">
      <w:pPr>
        <w:pStyle w:val="Default"/>
        <w:numPr>
          <w:ilvl w:val="0"/>
          <w:numId w:val="4"/>
        </w:numPr>
        <w:spacing w:line="276" w:lineRule="auto"/>
        <w:jc w:val="both"/>
        <w:rPr>
          <w:color w:val="auto"/>
          <w:sz w:val="20"/>
          <w:szCs w:val="20"/>
        </w:rPr>
      </w:pPr>
      <w:r w:rsidRPr="00194BF8">
        <w:rPr>
          <w:color w:val="auto"/>
          <w:sz w:val="20"/>
          <w:szCs w:val="20"/>
        </w:rPr>
        <w:t xml:space="preserve">Tutti i veicoli che trasportano animali devono comunque essere decontaminati prima dell’ingresso e prima dell’uscita dall’azienda, mediante aspersione (con vaporizzatore) di disinfettanti efficaci nei confronti del virus della PSA sulle ruote, sulle parti inferiori del mezzo di trasporto ed eventualmente su altre parti del veicolo (se necessaria previa pulizia). </w:t>
      </w:r>
    </w:p>
    <w:sectPr w:rsidR="00EA1EE4" w:rsidRPr="00194BF8" w:rsidSect="00324E48">
      <w:pgSz w:w="11906" w:h="16838"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B8" w:rsidRDefault="004F65B8" w:rsidP="00324E48">
      <w:r>
        <w:separator/>
      </w:r>
    </w:p>
  </w:endnote>
  <w:endnote w:type="continuationSeparator" w:id="0">
    <w:p w:rsidR="004F65B8" w:rsidRDefault="004F65B8" w:rsidP="0032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B8" w:rsidRDefault="004F65B8" w:rsidP="00324E48">
      <w:r>
        <w:separator/>
      </w:r>
    </w:p>
  </w:footnote>
  <w:footnote w:type="continuationSeparator" w:id="0">
    <w:p w:rsidR="004F65B8" w:rsidRDefault="004F65B8" w:rsidP="0032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C63"/>
    <w:multiLevelType w:val="hybridMultilevel"/>
    <w:tmpl w:val="0A74782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7B97037"/>
    <w:multiLevelType w:val="hybridMultilevel"/>
    <w:tmpl w:val="9258E85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F174272"/>
    <w:multiLevelType w:val="hybridMultilevel"/>
    <w:tmpl w:val="C5FA7C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49972A5"/>
    <w:multiLevelType w:val="hybridMultilevel"/>
    <w:tmpl w:val="A1082806"/>
    <w:lvl w:ilvl="0" w:tplc="F17E1EE4">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946456"/>
    <w:rsid w:val="00023617"/>
    <w:rsid w:val="00194BF8"/>
    <w:rsid w:val="002E669E"/>
    <w:rsid w:val="00324E48"/>
    <w:rsid w:val="003F3DE4"/>
    <w:rsid w:val="004032D4"/>
    <w:rsid w:val="00406934"/>
    <w:rsid w:val="004F65B8"/>
    <w:rsid w:val="005602BE"/>
    <w:rsid w:val="00665850"/>
    <w:rsid w:val="0089262F"/>
    <w:rsid w:val="008B3388"/>
    <w:rsid w:val="009157E5"/>
    <w:rsid w:val="00934758"/>
    <w:rsid w:val="00946456"/>
    <w:rsid w:val="00A72D29"/>
    <w:rsid w:val="00C73814"/>
    <w:rsid w:val="00C8428E"/>
    <w:rsid w:val="00E92784"/>
    <w:rsid w:val="00EA1EE4"/>
    <w:rsid w:val="00F904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57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1EE4"/>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EA1EE4"/>
    <w:rPr>
      <w:color w:val="0000FF"/>
      <w:u w:val="single"/>
    </w:rPr>
  </w:style>
  <w:style w:type="paragraph" w:customStyle="1" w:styleId="Default">
    <w:name w:val="Default"/>
    <w:rsid w:val="00EA1EE4"/>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semiHidden/>
    <w:unhideWhenUsed/>
    <w:rsid w:val="00324E4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4E48"/>
  </w:style>
  <w:style w:type="paragraph" w:styleId="Pidipagina">
    <w:name w:val="footer"/>
    <w:basedOn w:val="Normale"/>
    <w:link w:val="PidipaginaCarattere"/>
    <w:uiPriority w:val="99"/>
    <w:semiHidden/>
    <w:unhideWhenUsed/>
    <w:rsid w:val="00324E4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4E48"/>
  </w:style>
</w:styles>
</file>

<file path=word/webSettings.xml><?xml version="1.0" encoding="utf-8"?>
<w:webSettings xmlns:r="http://schemas.openxmlformats.org/officeDocument/2006/relationships" xmlns:w="http://schemas.openxmlformats.org/wordprocessingml/2006/main">
  <w:divs>
    <w:div w:id="389228138">
      <w:bodyDiv w:val="1"/>
      <w:marLeft w:val="0"/>
      <w:marRight w:val="0"/>
      <w:marTop w:val="0"/>
      <w:marBottom w:val="0"/>
      <w:divBdr>
        <w:top w:val="none" w:sz="0" w:space="0" w:color="auto"/>
        <w:left w:val="none" w:sz="0" w:space="0" w:color="auto"/>
        <w:bottom w:val="none" w:sz="0" w:space="0" w:color="auto"/>
        <w:right w:val="none" w:sz="0" w:space="0" w:color="auto"/>
      </w:divBdr>
    </w:div>
    <w:div w:id="609506003">
      <w:bodyDiv w:val="1"/>
      <w:marLeft w:val="0"/>
      <w:marRight w:val="0"/>
      <w:marTop w:val="0"/>
      <w:marBottom w:val="0"/>
      <w:divBdr>
        <w:top w:val="none" w:sz="0" w:space="0" w:color="auto"/>
        <w:left w:val="none" w:sz="0" w:space="0" w:color="auto"/>
        <w:bottom w:val="none" w:sz="0" w:space="0" w:color="auto"/>
        <w:right w:val="none" w:sz="0" w:space="0" w:color="auto"/>
      </w:divBdr>
    </w:div>
    <w:div w:id="613875820">
      <w:bodyDiv w:val="1"/>
      <w:marLeft w:val="0"/>
      <w:marRight w:val="0"/>
      <w:marTop w:val="0"/>
      <w:marBottom w:val="0"/>
      <w:divBdr>
        <w:top w:val="none" w:sz="0" w:space="0" w:color="auto"/>
        <w:left w:val="none" w:sz="0" w:space="0" w:color="auto"/>
        <w:bottom w:val="none" w:sz="0" w:space="0" w:color="auto"/>
        <w:right w:val="none" w:sz="0" w:space="0" w:color="auto"/>
      </w:divBdr>
      <w:divsChild>
        <w:div w:id="2051832706">
          <w:marLeft w:val="0"/>
          <w:marRight w:val="0"/>
          <w:marTop w:val="0"/>
          <w:marBottom w:val="0"/>
          <w:divBdr>
            <w:top w:val="none" w:sz="0" w:space="0" w:color="auto"/>
            <w:left w:val="none" w:sz="0" w:space="0" w:color="auto"/>
            <w:bottom w:val="none" w:sz="0" w:space="0" w:color="auto"/>
            <w:right w:val="none" w:sz="0" w:space="0" w:color="auto"/>
          </w:divBdr>
        </w:div>
        <w:div w:id="1304893377">
          <w:marLeft w:val="0"/>
          <w:marRight w:val="0"/>
          <w:marTop w:val="0"/>
          <w:marBottom w:val="0"/>
          <w:divBdr>
            <w:top w:val="none" w:sz="0" w:space="0" w:color="auto"/>
            <w:left w:val="none" w:sz="0" w:space="0" w:color="auto"/>
            <w:bottom w:val="none" w:sz="0" w:space="0" w:color="auto"/>
            <w:right w:val="none" w:sz="0" w:space="0" w:color="auto"/>
          </w:divBdr>
        </w:div>
        <w:div w:id="1405110006">
          <w:marLeft w:val="0"/>
          <w:marRight w:val="0"/>
          <w:marTop w:val="0"/>
          <w:marBottom w:val="0"/>
          <w:divBdr>
            <w:top w:val="none" w:sz="0" w:space="0" w:color="auto"/>
            <w:left w:val="none" w:sz="0" w:space="0" w:color="auto"/>
            <w:bottom w:val="none" w:sz="0" w:space="0" w:color="auto"/>
            <w:right w:val="none" w:sz="0" w:space="0" w:color="auto"/>
          </w:divBdr>
        </w:div>
        <w:div w:id="1601721696">
          <w:marLeft w:val="0"/>
          <w:marRight w:val="0"/>
          <w:marTop w:val="0"/>
          <w:marBottom w:val="0"/>
          <w:divBdr>
            <w:top w:val="none" w:sz="0" w:space="0" w:color="auto"/>
            <w:left w:val="none" w:sz="0" w:space="0" w:color="auto"/>
            <w:bottom w:val="none" w:sz="0" w:space="0" w:color="auto"/>
            <w:right w:val="none" w:sz="0" w:space="0" w:color="auto"/>
          </w:divBdr>
        </w:div>
        <w:div w:id="1815298416">
          <w:marLeft w:val="0"/>
          <w:marRight w:val="0"/>
          <w:marTop w:val="0"/>
          <w:marBottom w:val="0"/>
          <w:divBdr>
            <w:top w:val="none" w:sz="0" w:space="0" w:color="auto"/>
            <w:left w:val="none" w:sz="0" w:space="0" w:color="auto"/>
            <w:bottom w:val="none" w:sz="0" w:space="0" w:color="auto"/>
            <w:right w:val="none" w:sz="0" w:space="0" w:color="auto"/>
          </w:divBdr>
        </w:div>
        <w:div w:id="117142756">
          <w:marLeft w:val="0"/>
          <w:marRight w:val="0"/>
          <w:marTop w:val="0"/>
          <w:marBottom w:val="0"/>
          <w:divBdr>
            <w:top w:val="none" w:sz="0" w:space="0" w:color="auto"/>
            <w:left w:val="none" w:sz="0" w:space="0" w:color="auto"/>
            <w:bottom w:val="none" w:sz="0" w:space="0" w:color="auto"/>
            <w:right w:val="none" w:sz="0" w:space="0" w:color="auto"/>
          </w:divBdr>
        </w:div>
        <w:div w:id="1816798556">
          <w:marLeft w:val="0"/>
          <w:marRight w:val="0"/>
          <w:marTop w:val="0"/>
          <w:marBottom w:val="0"/>
          <w:divBdr>
            <w:top w:val="none" w:sz="0" w:space="0" w:color="auto"/>
            <w:left w:val="none" w:sz="0" w:space="0" w:color="auto"/>
            <w:bottom w:val="none" w:sz="0" w:space="0" w:color="auto"/>
            <w:right w:val="none" w:sz="0" w:space="0" w:color="auto"/>
          </w:divBdr>
        </w:div>
        <w:div w:id="1549999227">
          <w:marLeft w:val="0"/>
          <w:marRight w:val="0"/>
          <w:marTop w:val="0"/>
          <w:marBottom w:val="0"/>
          <w:divBdr>
            <w:top w:val="none" w:sz="0" w:space="0" w:color="auto"/>
            <w:left w:val="none" w:sz="0" w:space="0" w:color="auto"/>
            <w:bottom w:val="none" w:sz="0" w:space="0" w:color="auto"/>
            <w:right w:val="none" w:sz="0" w:space="0" w:color="auto"/>
          </w:divBdr>
        </w:div>
        <w:div w:id="737938974">
          <w:marLeft w:val="0"/>
          <w:marRight w:val="0"/>
          <w:marTop w:val="0"/>
          <w:marBottom w:val="0"/>
          <w:divBdr>
            <w:top w:val="none" w:sz="0" w:space="0" w:color="auto"/>
            <w:left w:val="none" w:sz="0" w:space="0" w:color="auto"/>
            <w:bottom w:val="none" w:sz="0" w:space="0" w:color="auto"/>
            <w:right w:val="none" w:sz="0" w:space="0" w:color="auto"/>
          </w:divBdr>
        </w:div>
      </w:divsChild>
    </w:div>
    <w:div w:id="775637139">
      <w:bodyDiv w:val="1"/>
      <w:marLeft w:val="0"/>
      <w:marRight w:val="0"/>
      <w:marTop w:val="0"/>
      <w:marBottom w:val="0"/>
      <w:divBdr>
        <w:top w:val="none" w:sz="0" w:space="0" w:color="auto"/>
        <w:left w:val="none" w:sz="0" w:space="0" w:color="auto"/>
        <w:bottom w:val="none" w:sz="0" w:space="0" w:color="auto"/>
        <w:right w:val="none" w:sz="0" w:space="0" w:color="auto"/>
      </w:divBdr>
      <w:divsChild>
        <w:div w:id="1152792640">
          <w:marLeft w:val="0"/>
          <w:marRight w:val="0"/>
          <w:marTop w:val="0"/>
          <w:marBottom w:val="0"/>
          <w:divBdr>
            <w:top w:val="none" w:sz="0" w:space="0" w:color="auto"/>
            <w:left w:val="none" w:sz="0" w:space="0" w:color="auto"/>
            <w:bottom w:val="none" w:sz="0" w:space="0" w:color="auto"/>
            <w:right w:val="none" w:sz="0" w:space="0" w:color="auto"/>
          </w:divBdr>
        </w:div>
        <w:div w:id="2083792149">
          <w:marLeft w:val="0"/>
          <w:marRight w:val="0"/>
          <w:marTop w:val="0"/>
          <w:marBottom w:val="0"/>
          <w:divBdr>
            <w:top w:val="none" w:sz="0" w:space="0" w:color="auto"/>
            <w:left w:val="none" w:sz="0" w:space="0" w:color="auto"/>
            <w:bottom w:val="none" w:sz="0" w:space="0" w:color="auto"/>
            <w:right w:val="none" w:sz="0" w:space="0" w:color="auto"/>
          </w:divBdr>
        </w:div>
        <w:div w:id="385615401">
          <w:marLeft w:val="0"/>
          <w:marRight w:val="0"/>
          <w:marTop w:val="0"/>
          <w:marBottom w:val="0"/>
          <w:divBdr>
            <w:top w:val="none" w:sz="0" w:space="0" w:color="auto"/>
            <w:left w:val="none" w:sz="0" w:space="0" w:color="auto"/>
            <w:bottom w:val="none" w:sz="0" w:space="0" w:color="auto"/>
            <w:right w:val="none" w:sz="0" w:space="0" w:color="auto"/>
          </w:divBdr>
        </w:div>
        <w:div w:id="1648171376">
          <w:marLeft w:val="0"/>
          <w:marRight w:val="0"/>
          <w:marTop w:val="0"/>
          <w:marBottom w:val="0"/>
          <w:divBdr>
            <w:top w:val="none" w:sz="0" w:space="0" w:color="auto"/>
            <w:left w:val="none" w:sz="0" w:space="0" w:color="auto"/>
            <w:bottom w:val="none" w:sz="0" w:space="0" w:color="auto"/>
            <w:right w:val="none" w:sz="0" w:space="0" w:color="auto"/>
          </w:divBdr>
        </w:div>
        <w:div w:id="1884824401">
          <w:marLeft w:val="0"/>
          <w:marRight w:val="0"/>
          <w:marTop w:val="0"/>
          <w:marBottom w:val="0"/>
          <w:divBdr>
            <w:top w:val="none" w:sz="0" w:space="0" w:color="auto"/>
            <w:left w:val="none" w:sz="0" w:space="0" w:color="auto"/>
            <w:bottom w:val="none" w:sz="0" w:space="0" w:color="auto"/>
            <w:right w:val="none" w:sz="0" w:space="0" w:color="auto"/>
          </w:divBdr>
        </w:div>
        <w:div w:id="1947610840">
          <w:marLeft w:val="0"/>
          <w:marRight w:val="0"/>
          <w:marTop w:val="0"/>
          <w:marBottom w:val="0"/>
          <w:divBdr>
            <w:top w:val="none" w:sz="0" w:space="0" w:color="auto"/>
            <w:left w:val="none" w:sz="0" w:space="0" w:color="auto"/>
            <w:bottom w:val="none" w:sz="0" w:space="0" w:color="auto"/>
            <w:right w:val="none" w:sz="0" w:space="0" w:color="auto"/>
          </w:divBdr>
        </w:div>
        <w:div w:id="769204684">
          <w:marLeft w:val="0"/>
          <w:marRight w:val="0"/>
          <w:marTop w:val="0"/>
          <w:marBottom w:val="0"/>
          <w:divBdr>
            <w:top w:val="none" w:sz="0" w:space="0" w:color="auto"/>
            <w:left w:val="none" w:sz="0" w:space="0" w:color="auto"/>
            <w:bottom w:val="none" w:sz="0" w:space="0" w:color="auto"/>
            <w:right w:val="none" w:sz="0" w:space="0" w:color="auto"/>
          </w:divBdr>
        </w:div>
        <w:div w:id="384304335">
          <w:marLeft w:val="0"/>
          <w:marRight w:val="0"/>
          <w:marTop w:val="0"/>
          <w:marBottom w:val="0"/>
          <w:divBdr>
            <w:top w:val="none" w:sz="0" w:space="0" w:color="auto"/>
            <w:left w:val="none" w:sz="0" w:space="0" w:color="auto"/>
            <w:bottom w:val="none" w:sz="0" w:space="0" w:color="auto"/>
            <w:right w:val="none" w:sz="0" w:space="0" w:color="auto"/>
          </w:divBdr>
        </w:div>
        <w:div w:id="351079265">
          <w:marLeft w:val="0"/>
          <w:marRight w:val="0"/>
          <w:marTop w:val="0"/>
          <w:marBottom w:val="0"/>
          <w:divBdr>
            <w:top w:val="none" w:sz="0" w:space="0" w:color="auto"/>
            <w:left w:val="none" w:sz="0" w:space="0" w:color="auto"/>
            <w:bottom w:val="none" w:sz="0" w:space="0" w:color="auto"/>
            <w:right w:val="none" w:sz="0" w:space="0" w:color="auto"/>
          </w:divBdr>
        </w:div>
        <w:div w:id="402676605">
          <w:marLeft w:val="0"/>
          <w:marRight w:val="0"/>
          <w:marTop w:val="0"/>
          <w:marBottom w:val="0"/>
          <w:divBdr>
            <w:top w:val="none" w:sz="0" w:space="0" w:color="auto"/>
            <w:left w:val="none" w:sz="0" w:space="0" w:color="auto"/>
            <w:bottom w:val="none" w:sz="0" w:space="0" w:color="auto"/>
            <w:right w:val="none" w:sz="0" w:space="0" w:color="auto"/>
          </w:divBdr>
        </w:div>
        <w:div w:id="2094544601">
          <w:marLeft w:val="0"/>
          <w:marRight w:val="0"/>
          <w:marTop w:val="0"/>
          <w:marBottom w:val="0"/>
          <w:divBdr>
            <w:top w:val="none" w:sz="0" w:space="0" w:color="auto"/>
            <w:left w:val="none" w:sz="0" w:space="0" w:color="auto"/>
            <w:bottom w:val="none" w:sz="0" w:space="0" w:color="auto"/>
            <w:right w:val="none" w:sz="0" w:space="0" w:color="auto"/>
          </w:divBdr>
        </w:div>
        <w:div w:id="771514678">
          <w:marLeft w:val="0"/>
          <w:marRight w:val="0"/>
          <w:marTop w:val="0"/>
          <w:marBottom w:val="0"/>
          <w:divBdr>
            <w:top w:val="none" w:sz="0" w:space="0" w:color="auto"/>
            <w:left w:val="none" w:sz="0" w:space="0" w:color="auto"/>
            <w:bottom w:val="none" w:sz="0" w:space="0" w:color="auto"/>
            <w:right w:val="none" w:sz="0" w:space="0" w:color="auto"/>
          </w:divBdr>
        </w:div>
        <w:div w:id="1900169949">
          <w:marLeft w:val="0"/>
          <w:marRight w:val="0"/>
          <w:marTop w:val="0"/>
          <w:marBottom w:val="0"/>
          <w:divBdr>
            <w:top w:val="none" w:sz="0" w:space="0" w:color="auto"/>
            <w:left w:val="none" w:sz="0" w:space="0" w:color="auto"/>
            <w:bottom w:val="none" w:sz="0" w:space="0" w:color="auto"/>
            <w:right w:val="none" w:sz="0" w:space="0" w:color="auto"/>
          </w:divBdr>
        </w:div>
        <w:div w:id="816191532">
          <w:marLeft w:val="0"/>
          <w:marRight w:val="0"/>
          <w:marTop w:val="0"/>
          <w:marBottom w:val="0"/>
          <w:divBdr>
            <w:top w:val="none" w:sz="0" w:space="0" w:color="auto"/>
            <w:left w:val="none" w:sz="0" w:space="0" w:color="auto"/>
            <w:bottom w:val="none" w:sz="0" w:space="0" w:color="auto"/>
            <w:right w:val="none" w:sz="0" w:space="0" w:color="auto"/>
          </w:divBdr>
        </w:div>
        <w:div w:id="1516462597">
          <w:marLeft w:val="0"/>
          <w:marRight w:val="0"/>
          <w:marTop w:val="0"/>
          <w:marBottom w:val="0"/>
          <w:divBdr>
            <w:top w:val="none" w:sz="0" w:space="0" w:color="auto"/>
            <w:left w:val="none" w:sz="0" w:space="0" w:color="auto"/>
            <w:bottom w:val="none" w:sz="0" w:space="0" w:color="auto"/>
            <w:right w:val="none" w:sz="0" w:space="0" w:color="auto"/>
          </w:divBdr>
        </w:div>
        <w:div w:id="276789649">
          <w:marLeft w:val="0"/>
          <w:marRight w:val="0"/>
          <w:marTop w:val="0"/>
          <w:marBottom w:val="0"/>
          <w:divBdr>
            <w:top w:val="none" w:sz="0" w:space="0" w:color="auto"/>
            <w:left w:val="none" w:sz="0" w:space="0" w:color="auto"/>
            <w:bottom w:val="none" w:sz="0" w:space="0" w:color="auto"/>
            <w:right w:val="none" w:sz="0" w:space="0" w:color="auto"/>
          </w:divBdr>
        </w:div>
        <w:div w:id="1807702712">
          <w:marLeft w:val="0"/>
          <w:marRight w:val="0"/>
          <w:marTop w:val="0"/>
          <w:marBottom w:val="0"/>
          <w:divBdr>
            <w:top w:val="none" w:sz="0" w:space="0" w:color="auto"/>
            <w:left w:val="none" w:sz="0" w:space="0" w:color="auto"/>
            <w:bottom w:val="none" w:sz="0" w:space="0" w:color="auto"/>
            <w:right w:val="none" w:sz="0" w:space="0" w:color="auto"/>
          </w:divBdr>
        </w:div>
        <w:div w:id="1665205385">
          <w:marLeft w:val="0"/>
          <w:marRight w:val="0"/>
          <w:marTop w:val="0"/>
          <w:marBottom w:val="0"/>
          <w:divBdr>
            <w:top w:val="none" w:sz="0" w:space="0" w:color="auto"/>
            <w:left w:val="none" w:sz="0" w:space="0" w:color="auto"/>
            <w:bottom w:val="none" w:sz="0" w:space="0" w:color="auto"/>
            <w:right w:val="none" w:sz="0" w:space="0" w:color="auto"/>
          </w:divBdr>
        </w:div>
        <w:div w:id="1969241616">
          <w:marLeft w:val="0"/>
          <w:marRight w:val="0"/>
          <w:marTop w:val="0"/>
          <w:marBottom w:val="0"/>
          <w:divBdr>
            <w:top w:val="none" w:sz="0" w:space="0" w:color="auto"/>
            <w:left w:val="none" w:sz="0" w:space="0" w:color="auto"/>
            <w:bottom w:val="none" w:sz="0" w:space="0" w:color="auto"/>
            <w:right w:val="none" w:sz="0" w:space="0" w:color="auto"/>
          </w:divBdr>
        </w:div>
        <w:div w:id="2097940172">
          <w:marLeft w:val="0"/>
          <w:marRight w:val="0"/>
          <w:marTop w:val="0"/>
          <w:marBottom w:val="0"/>
          <w:divBdr>
            <w:top w:val="none" w:sz="0" w:space="0" w:color="auto"/>
            <w:left w:val="none" w:sz="0" w:space="0" w:color="auto"/>
            <w:bottom w:val="none" w:sz="0" w:space="0" w:color="auto"/>
            <w:right w:val="none" w:sz="0" w:space="0" w:color="auto"/>
          </w:divBdr>
        </w:div>
        <w:div w:id="945162010">
          <w:marLeft w:val="0"/>
          <w:marRight w:val="0"/>
          <w:marTop w:val="0"/>
          <w:marBottom w:val="0"/>
          <w:divBdr>
            <w:top w:val="none" w:sz="0" w:space="0" w:color="auto"/>
            <w:left w:val="none" w:sz="0" w:space="0" w:color="auto"/>
            <w:bottom w:val="none" w:sz="0" w:space="0" w:color="auto"/>
            <w:right w:val="none" w:sz="0" w:space="0" w:color="auto"/>
          </w:divBdr>
        </w:div>
        <w:div w:id="2124839695">
          <w:marLeft w:val="0"/>
          <w:marRight w:val="0"/>
          <w:marTop w:val="0"/>
          <w:marBottom w:val="0"/>
          <w:divBdr>
            <w:top w:val="none" w:sz="0" w:space="0" w:color="auto"/>
            <w:left w:val="none" w:sz="0" w:space="0" w:color="auto"/>
            <w:bottom w:val="none" w:sz="0" w:space="0" w:color="auto"/>
            <w:right w:val="none" w:sz="0" w:space="0" w:color="auto"/>
          </w:divBdr>
        </w:div>
        <w:div w:id="523174018">
          <w:marLeft w:val="0"/>
          <w:marRight w:val="0"/>
          <w:marTop w:val="0"/>
          <w:marBottom w:val="0"/>
          <w:divBdr>
            <w:top w:val="none" w:sz="0" w:space="0" w:color="auto"/>
            <w:left w:val="none" w:sz="0" w:space="0" w:color="auto"/>
            <w:bottom w:val="none" w:sz="0" w:space="0" w:color="auto"/>
            <w:right w:val="none" w:sz="0" w:space="0" w:color="auto"/>
          </w:divBdr>
        </w:div>
        <w:div w:id="1917011471">
          <w:marLeft w:val="0"/>
          <w:marRight w:val="0"/>
          <w:marTop w:val="0"/>
          <w:marBottom w:val="0"/>
          <w:divBdr>
            <w:top w:val="none" w:sz="0" w:space="0" w:color="auto"/>
            <w:left w:val="none" w:sz="0" w:space="0" w:color="auto"/>
            <w:bottom w:val="none" w:sz="0" w:space="0" w:color="auto"/>
            <w:right w:val="none" w:sz="0" w:space="0" w:color="auto"/>
          </w:divBdr>
        </w:div>
        <w:div w:id="1509176133">
          <w:marLeft w:val="0"/>
          <w:marRight w:val="0"/>
          <w:marTop w:val="0"/>
          <w:marBottom w:val="0"/>
          <w:divBdr>
            <w:top w:val="none" w:sz="0" w:space="0" w:color="auto"/>
            <w:left w:val="none" w:sz="0" w:space="0" w:color="auto"/>
            <w:bottom w:val="none" w:sz="0" w:space="0" w:color="auto"/>
            <w:right w:val="none" w:sz="0" w:space="0" w:color="auto"/>
          </w:divBdr>
        </w:div>
        <w:div w:id="1768236588">
          <w:marLeft w:val="0"/>
          <w:marRight w:val="0"/>
          <w:marTop w:val="0"/>
          <w:marBottom w:val="0"/>
          <w:divBdr>
            <w:top w:val="none" w:sz="0" w:space="0" w:color="auto"/>
            <w:left w:val="none" w:sz="0" w:space="0" w:color="auto"/>
            <w:bottom w:val="none" w:sz="0" w:space="0" w:color="auto"/>
            <w:right w:val="none" w:sz="0" w:space="0" w:color="auto"/>
          </w:divBdr>
        </w:div>
        <w:div w:id="1817457194">
          <w:marLeft w:val="0"/>
          <w:marRight w:val="0"/>
          <w:marTop w:val="0"/>
          <w:marBottom w:val="0"/>
          <w:divBdr>
            <w:top w:val="none" w:sz="0" w:space="0" w:color="auto"/>
            <w:left w:val="none" w:sz="0" w:space="0" w:color="auto"/>
            <w:bottom w:val="none" w:sz="0" w:space="0" w:color="auto"/>
            <w:right w:val="none" w:sz="0" w:space="0" w:color="auto"/>
          </w:divBdr>
        </w:div>
        <w:div w:id="2117168288">
          <w:marLeft w:val="0"/>
          <w:marRight w:val="0"/>
          <w:marTop w:val="0"/>
          <w:marBottom w:val="0"/>
          <w:divBdr>
            <w:top w:val="none" w:sz="0" w:space="0" w:color="auto"/>
            <w:left w:val="none" w:sz="0" w:space="0" w:color="auto"/>
            <w:bottom w:val="none" w:sz="0" w:space="0" w:color="auto"/>
            <w:right w:val="none" w:sz="0" w:space="0" w:color="auto"/>
          </w:divBdr>
        </w:div>
        <w:div w:id="1651324320">
          <w:marLeft w:val="0"/>
          <w:marRight w:val="0"/>
          <w:marTop w:val="0"/>
          <w:marBottom w:val="0"/>
          <w:divBdr>
            <w:top w:val="none" w:sz="0" w:space="0" w:color="auto"/>
            <w:left w:val="none" w:sz="0" w:space="0" w:color="auto"/>
            <w:bottom w:val="none" w:sz="0" w:space="0" w:color="auto"/>
            <w:right w:val="none" w:sz="0" w:space="0" w:color="auto"/>
          </w:divBdr>
        </w:div>
        <w:div w:id="1564365026">
          <w:marLeft w:val="0"/>
          <w:marRight w:val="0"/>
          <w:marTop w:val="0"/>
          <w:marBottom w:val="0"/>
          <w:divBdr>
            <w:top w:val="none" w:sz="0" w:space="0" w:color="auto"/>
            <w:left w:val="none" w:sz="0" w:space="0" w:color="auto"/>
            <w:bottom w:val="none" w:sz="0" w:space="0" w:color="auto"/>
            <w:right w:val="none" w:sz="0" w:space="0" w:color="auto"/>
          </w:divBdr>
        </w:div>
        <w:div w:id="390882697">
          <w:marLeft w:val="0"/>
          <w:marRight w:val="0"/>
          <w:marTop w:val="0"/>
          <w:marBottom w:val="0"/>
          <w:divBdr>
            <w:top w:val="none" w:sz="0" w:space="0" w:color="auto"/>
            <w:left w:val="none" w:sz="0" w:space="0" w:color="auto"/>
            <w:bottom w:val="none" w:sz="0" w:space="0" w:color="auto"/>
            <w:right w:val="none" w:sz="0" w:space="0" w:color="auto"/>
          </w:divBdr>
        </w:div>
        <w:div w:id="1808157875">
          <w:marLeft w:val="0"/>
          <w:marRight w:val="0"/>
          <w:marTop w:val="0"/>
          <w:marBottom w:val="0"/>
          <w:divBdr>
            <w:top w:val="none" w:sz="0" w:space="0" w:color="auto"/>
            <w:left w:val="none" w:sz="0" w:space="0" w:color="auto"/>
            <w:bottom w:val="none" w:sz="0" w:space="0" w:color="auto"/>
            <w:right w:val="none" w:sz="0" w:space="0" w:color="auto"/>
          </w:divBdr>
        </w:div>
        <w:div w:id="293023521">
          <w:marLeft w:val="0"/>
          <w:marRight w:val="0"/>
          <w:marTop w:val="0"/>
          <w:marBottom w:val="0"/>
          <w:divBdr>
            <w:top w:val="none" w:sz="0" w:space="0" w:color="auto"/>
            <w:left w:val="none" w:sz="0" w:space="0" w:color="auto"/>
            <w:bottom w:val="none" w:sz="0" w:space="0" w:color="auto"/>
            <w:right w:val="none" w:sz="0" w:space="0" w:color="auto"/>
          </w:divBdr>
        </w:div>
        <w:div w:id="346250417">
          <w:marLeft w:val="0"/>
          <w:marRight w:val="0"/>
          <w:marTop w:val="0"/>
          <w:marBottom w:val="0"/>
          <w:divBdr>
            <w:top w:val="none" w:sz="0" w:space="0" w:color="auto"/>
            <w:left w:val="none" w:sz="0" w:space="0" w:color="auto"/>
            <w:bottom w:val="none" w:sz="0" w:space="0" w:color="auto"/>
            <w:right w:val="none" w:sz="0" w:space="0" w:color="auto"/>
          </w:divBdr>
        </w:div>
        <w:div w:id="580605086">
          <w:marLeft w:val="0"/>
          <w:marRight w:val="0"/>
          <w:marTop w:val="0"/>
          <w:marBottom w:val="0"/>
          <w:divBdr>
            <w:top w:val="none" w:sz="0" w:space="0" w:color="auto"/>
            <w:left w:val="none" w:sz="0" w:space="0" w:color="auto"/>
            <w:bottom w:val="none" w:sz="0" w:space="0" w:color="auto"/>
            <w:right w:val="none" w:sz="0" w:space="0" w:color="auto"/>
          </w:divBdr>
        </w:div>
        <w:div w:id="1312247863">
          <w:marLeft w:val="0"/>
          <w:marRight w:val="0"/>
          <w:marTop w:val="0"/>
          <w:marBottom w:val="0"/>
          <w:divBdr>
            <w:top w:val="none" w:sz="0" w:space="0" w:color="auto"/>
            <w:left w:val="none" w:sz="0" w:space="0" w:color="auto"/>
            <w:bottom w:val="none" w:sz="0" w:space="0" w:color="auto"/>
            <w:right w:val="none" w:sz="0" w:space="0" w:color="auto"/>
          </w:divBdr>
        </w:div>
        <w:div w:id="1742824088">
          <w:marLeft w:val="0"/>
          <w:marRight w:val="0"/>
          <w:marTop w:val="0"/>
          <w:marBottom w:val="0"/>
          <w:divBdr>
            <w:top w:val="none" w:sz="0" w:space="0" w:color="auto"/>
            <w:left w:val="none" w:sz="0" w:space="0" w:color="auto"/>
            <w:bottom w:val="none" w:sz="0" w:space="0" w:color="auto"/>
            <w:right w:val="none" w:sz="0" w:space="0" w:color="auto"/>
          </w:divBdr>
        </w:div>
        <w:div w:id="2004778941">
          <w:marLeft w:val="0"/>
          <w:marRight w:val="0"/>
          <w:marTop w:val="0"/>
          <w:marBottom w:val="0"/>
          <w:divBdr>
            <w:top w:val="none" w:sz="0" w:space="0" w:color="auto"/>
            <w:left w:val="none" w:sz="0" w:space="0" w:color="auto"/>
            <w:bottom w:val="none" w:sz="0" w:space="0" w:color="auto"/>
            <w:right w:val="none" w:sz="0" w:space="0" w:color="auto"/>
          </w:divBdr>
        </w:div>
      </w:divsChild>
    </w:div>
    <w:div w:id="853227367">
      <w:bodyDiv w:val="1"/>
      <w:marLeft w:val="0"/>
      <w:marRight w:val="0"/>
      <w:marTop w:val="0"/>
      <w:marBottom w:val="0"/>
      <w:divBdr>
        <w:top w:val="none" w:sz="0" w:space="0" w:color="auto"/>
        <w:left w:val="none" w:sz="0" w:space="0" w:color="auto"/>
        <w:bottom w:val="none" w:sz="0" w:space="0" w:color="auto"/>
        <w:right w:val="none" w:sz="0" w:space="0" w:color="auto"/>
      </w:divBdr>
      <w:divsChild>
        <w:div w:id="640892561">
          <w:marLeft w:val="0"/>
          <w:marRight w:val="0"/>
          <w:marTop w:val="0"/>
          <w:marBottom w:val="0"/>
          <w:divBdr>
            <w:top w:val="none" w:sz="0" w:space="0" w:color="auto"/>
            <w:left w:val="none" w:sz="0" w:space="0" w:color="auto"/>
            <w:bottom w:val="none" w:sz="0" w:space="0" w:color="auto"/>
            <w:right w:val="none" w:sz="0" w:space="0" w:color="auto"/>
          </w:divBdr>
        </w:div>
        <w:div w:id="1342508705">
          <w:marLeft w:val="0"/>
          <w:marRight w:val="0"/>
          <w:marTop w:val="0"/>
          <w:marBottom w:val="0"/>
          <w:divBdr>
            <w:top w:val="none" w:sz="0" w:space="0" w:color="auto"/>
            <w:left w:val="none" w:sz="0" w:space="0" w:color="auto"/>
            <w:bottom w:val="none" w:sz="0" w:space="0" w:color="auto"/>
            <w:right w:val="none" w:sz="0" w:space="0" w:color="auto"/>
          </w:divBdr>
        </w:div>
        <w:div w:id="1327325067">
          <w:marLeft w:val="0"/>
          <w:marRight w:val="0"/>
          <w:marTop w:val="0"/>
          <w:marBottom w:val="0"/>
          <w:divBdr>
            <w:top w:val="none" w:sz="0" w:space="0" w:color="auto"/>
            <w:left w:val="none" w:sz="0" w:space="0" w:color="auto"/>
            <w:bottom w:val="none" w:sz="0" w:space="0" w:color="auto"/>
            <w:right w:val="none" w:sz="0" w:space="0" w:color="auto"/>
          </w:divBdr>
        </w:div>
        <w:div w:id="1772700762">
          <w:marLeft w:val="0"/>
          <w:marRight w:val="0"/>
          <w:marTop w:val="0"/>
          <w:marBottom w:val="0"/>
          <w:divBdr>
            <w:top w:val="none" w:sz="0" w:space="0" w:color="auto"/>
            <w:left w:val="none" w:sz="0" w:space="0" w:color="auto"/>
            <w:bottom w:val="none" w:sz="0" w:space="0" w:color="auto"/>
            <w:right w:val="none" w:sz="0" w:space="0" w:color="auto"/>
          </w:divBdr>
        </w:div>
        <w:div w:id="1062800476">
          <w:marLeft w:val="0"/>
          <w:marRight w:val="0"/>
          <w:marTop w:val="0"/>
          <w:marBottom w:val="0"/>
          <w:divBdr>
            <w:top w:val="none" w:sz="0" w:space="0" w:color="auto"/>
            <w:left w:val="none" w:sz="0" w:space="0" w:color="auto"/>
            <w:bottom w:val="none" w:sz="0" w:space="0" w:color="auto"/>
            <w:right w:val="none" w:sz="0" w:space="0" w:color="auto"/>
          </w:divBdr>
        </w:div>
        <w:div w:id="939143820">
          <w:marLeft w:val="0"/>
          <w:marRight w:val="0"/>
          <w:marTop w:val="0"/>
          <w:marBottom w:val="0"/>
          <w:divBdr>
            <w:top w:val="none" w:sz="0" w:space="0" w:color="auto"/>
            <w:left w:val="none" w:sz="0" w:space="0" w:color="auto"/>
            <w:bottom w:val="none" w:sz="0" w:space="0" w:color="auto"/>
            <w:right w:val="none" w:sz="0" w:space="0" w:color="auto"/>
          </w:divBdr>
        </w:div>
        <w:div w:id="1125319763">
          <w:marLeft w:val="0"/>
          <w:marRight w:val="0"/>
          <w:marTop w:val="0"/>
          <w:marBottom w:val="0"/>
          <w:divBdr>
            <w:top w:val="none" w:sz="0" w:space="0" w:color="auto"/>
            <w:left w:val="none" w:sz="0" w:space="0" w:color="auto"/>
            <w:bottom w:val="none" w:sz="0" w:space="0" w:color="auto"/>
            <w:right w:val="none" w:sz="0" w:space="0" w:color="auto"/>
          </w:divBdr>
        </w:div>
        <w:div w:id="2037846646">
          <w:marLeft w:val="0"/>
          <w:marRight w:val="0"/>
          <w:marTop w:val="0"/>
          <w:marBottom w:val="0"/>
          <w:divBdr>
            <w:top w:val="none" w:sz="0" w:space="0" w:color="auto"/>
            <w:left w:val="none" w:sz="0" w:space="0" w:color="auto"/>
            <w:bottom w:val="none" w:sz="0" w:space="0" w:color="auto"/>
            <w:right w:val="none" w:sz="0" w:space="0" w:color="auto"/>
          </w:divBdr>
        </w:div>
        <w:div w:id="1209877296">
          <w:marLeft w:val="0"/>
          <w:marRight w:val="0"/>
          <w:marTop w:val="0"/>
          <w:marBottom w:val="0"/>
          <w:divBdr>
            <w:top w:val="none" w:sz="0" w:space="0" w:color="auto"/>
            <w:left w:val="none" w:sz="0" w:space="0" w:color="auto"/>
            <w:bottom w:val="none" w:sz="0" w:space="0" w:color="auto"/>
            <w:right w:val="none" w:sz="0" w:space="0" w:color="auto"/>
          </w:divBdr>
        </w:div>
        <w:div w:id="620461399">
          <w:marLeft w:val="0"/>
          <w:marRight w:val="0"/>
          <w:marTop w:val="0"/>
          <w:marBottom w:val="0"/>
          <w:divBdr>
            <w:top w:val="none" w:sz="0" w:space="0" w:color="auto"/>
            <w:left w:val="none" w:sz="0" w:space="0" w:color="auto"/>
            <w:bottom w:val="none" w:sz="0" w:space="0" w:color="auto"/>
            <w:right w:val="none" w:sz="0" w:space="0" w:color="auto"/>
          </w:divBdr>
        </w:div>
        <w:div w:id="276332182">
          <w:marLeft w:val="0"/>
          <w:marRight w:val="0"/>
          <w:marTop w:val="0"/>
          <w:marBottom w:val="0"/>
          <w:divBdr>
            <w:top w:val="none" w:sz="0" w:space="0" w:color="auto"/>
            <w:left w:val="none" w:sz="0" w:space="0" w:color="auto"/>
            <w:bottom w:val="none" w:sz="0" w:space="0" w:color="auto"/>
            <w:right w:val="none" w:sz="0" w:space="0" w:color="auto"/>
          </w:divBdr>
        </w:div>
        <w:div w:id="1902207343">
          <w:marLeft w:val="0"/>
          <w:marRight w:val="0"/>
          <w:marTop w:val="0"/>
          <w:marBottom w:val="0"/>
          <w:divBdr>
            <w:top w:val="none" w:sz="0" w:space="0" w:color="auto"/>
            <w:left w:val="none" w:sz="0" w:space="0" w:color="auto"/>
            <w:bottom w:val="none" w:sz="0" w:space="0" w:color="auto"/>
            <w:right w:val="none" w:sz="0" w:space="0" w:color="auto"/>
          </w:divBdr>
        </w:div>
        <w:div w:id="2058165092">
          <w:marLeft w:val="0"/>
          <w:marRight w:val="0"/>
          <w:marTop w:val="0"/>
          <w:marBottom w:val="0"/>
          <w:divBdr>
            <w:top w:val="none" w:sz="0" w:space="0" w:color="auto"/>
            <w:left w:val="none" w:sz="0" w:space="0" w:color="auto"/>
            <w:bottom w:val="none" w:sz="0" w:space="0" w:color="auto"/>
            <w:right w:val="none" w:sz="0" w:space="0" w:color="auto"/>
          </w:divBdr>
        </w:div>
        <w:div w:id="1244412478">
          <w:marLeft w:val="0"/>
          <w:marRight w:val="0"/>
          <w:marTop w:val="0"/>
          <w:marBottom w:val="0"/>
          <w:divBdr>
            <w:top w:val="none" w:sz="0" w:space="0" w:color="auto"/>
            <w:left w:val="none" w:sz="0" w:space="0" w:color="auto"/>
            <w:bottom w:val="none" w:sz="0" w:space="0" w:color="auto"/>
            <w:right w:val="none" w:sz="0" w:space="0" w:color="auto"/>
          </w:divBdr>
        </w:div>
        <w:div w:id="84574178">
          <w:marLeft w:val="0"/>
          <w:marRight w:val="0"/>
          <w:marTop w:val="0"/>
          <w:marBottom w:val="0"/>
          <w:divBdr>
            <w:top w:val="none" w:sz="0" w:space="0" w:color="auto"/>
            <w:left w:val="none" w:sz="0" w:space="0" w:color="auto"/>
            <w:bottom w:val="none" w:sz="0" w:space="0" w:color="auto"/>
            <w:right w:val="none" w:sz="0" w:space="0" w:color="auto"/>
          </w:divBdr>
        </w:div>
        <w:div w:id="1082488971">
          <w:marLeft w:val="0"/>
          <w:marRight w:val="0"/>
          <w:marTop w:val="0"/>
          <w:marBottom w:val="0"/>
          <w:divBdr>
            <w:top w:val="none" w:sz="0" w:space="0" w:color="auto"/>
            <w:left w:val="none" w:sz="0" w:space="0" w:color="auto"/>
            <w:bottom w:val="none" w:sz="0" w:space="0" w:color="auto"/>
            <w:right w:val="none" w:sz="0" w:space="0" w:color="auto"/>
          </w:divBdr>
        </w:div>
        <w:div w:id="110056996">
          <w:marLeft w:val="0"/>
          <w:marRight w:val="0"/>
          <w:marTop w:val="0"/>
          <w:marBottom w:val="0"/>
          <w:divBdr>
            <w:top w:val="none" w:sz="0" w:space="0" w:color="auto"/>
            <w:left w:val="none" w:sz="0" w:space="0" w:color="auto"/>
            <w:bottom w:val="none" w:sz="0" w:space="0" w:color="auto"/>
            <w:right w:val="none" w:sz="0" w:space="0" w:color="auto"/>
          </w:divBdr>
        </w:div>
        <w:div w:id="1373194729">
          <w:marLeft w:val="0"/>
          <w:marRight w:val="0"/>
          <w:marTop w:val="0"/>
          <w:marBottom w:val="0"/>
          <w:divBdr>
            <w:top w:val="none" w:sz="0" w:space="0" w:color="auto"/>
            <w:left w:val="none" w:sz="0" w:space="0" w:color="auto"/>
            <w:bottom w:val="none" w:sz="0" w:space="0" w:color="auto"/>
            <w:right w:val="none" w:sz="0" w:space="0" w:color="auto"/>
          </w:divBdr>
        </w:div>
        <w:div w:id="287468996">
          <w:marLeft w:val="0"/>
          <w:marRight w:val="0"/>
          <w:marTop w:val="0"/>
          <w:marBottom w:val="0"/>
          <w:divBdr>
            <w:top w:val="none" w:sz="0" w:space="0" w:color="auto"/>
            <w:left w:val="none" w:sz="0" w:space="0" w:color="auto"/>
            <w:bottom w:val="none" w:sz="0" w:space="0" w:color="auto"/>
            <w:right w:val="none" w:sz="0" w:space="0" w:color="auto"/>
          </w:divBdr>
        </w:div>
        <w:div w:id="610212373">
          <w:marLeft w:val="0"/>
          <w:marRight w:val="0"/>
          <w:marTop w:val="0"/>
          <w:marBottom w:val="0"/>
          <w:divBdr>
            <w:top w:val="none" w:sz="0" w:space="0" w:color="auto"/>
            <w:left w:val="none" w:sz="0" w:space="0" w:color="auto"/>
            <w:bottom w:val="none" w:sz="0" w:space="0" w:color="auto"/>
            <w:right w:val="none" w:sz="0" w:space="0" w:color="auto"/>
          </w:divBdr>
        </w:div>
        <w:div w:id="743450650">
          <w:marLeft w:val="0"/>
          <w:marRight w:val="0"/>
          <w:marTop w:val="0"/>
          <w:marBottom w:val="0"/>
          <w:divBdr>
            <w:top w:val="none" w:sz="0" w:space="0" w:color="auto"/>
            <w:left w:val="none" w:sz="0" w:space="0" w:color="auto"/>
            <w:bottom w:val="none" w:sz="0" w:space="0" w:color="auto"/>
            <w:right w:val="none" w:sz="0" w:space="0" w:color="auto"/>
          </w:divBdr>
        </w:div>
        <w:div w:id="278297554">
          <w:marLeft w:val="0"/>
          <w:marRight w:val="0"/>
          <w:marTop w:val="0"/>
          <w:marBottom w:val="0"/>
          <w:divBdr>
            <w:top w:val="none" w:sz="0" w:space="0" w:color="auto"/>
            <w:left w:val="none" w:sz="0" w:space="0" w:color="auto"/>
            <w:bottom w:val="none" w:sz="0" w:space="0" w:color="auto"/>
            <w:right w:val="none" w:sz="0" w:space="0" w:color="auto"/>
          </w:divBdr>
        </w:div>
        <w:div w:id="1723795128">
          <w:marLeft w:val="0"/>
          <w:marRight w:val="0"/>
          <w:marTop w:val="0"/>
          <w:marBottom w:val="0"/>
          <w:divBdr>
            <w:top w:val="none" w:sz="0" w:space="0" w:color="auto"/>
            <w:left w:val="none" w:sz="0" w:space="0" w:color="auto"/>
            <w:bottom w:val="none" w:sz="0" w:space="0" w:color="auto"/>
            <w:right w:val="none" w:sz="0" w:space="0" w:color="auto"/>
          </w:divBdr>
        </w:div>
        <w:div w:id="1001128485">
          <w:marLeft w:val="0"/>
          <w:marRight w:val="0"/>
          <w:marTop w:val="0"/>
          <w:marBottom w:val="0"/>
          <w:divBdr>
            <w:top w:val="none" w:sz="0" w:space="0" w:color="auto"/>
            <w:left w:val="none" w:sz="0" w:space="0" w:color="auto"/>
            <w:bottom w:val="none" w:sz="0" w:space="0" w:color="auto"/>
            <w:right w:val="none" w:sz="0" w:space="0" w:color="auto"/>
          </w:divBdr>
        </w:div>
        <w:div w:id="1130590104">
          <w:marLeft w:val="0"/>
          <w:marRight w:val="0"/>
          <w:marTop w:val="0"/>
          <w:marBottom w:val="0"/>
          <w:divBdr>
            <w:top w:val="none" w:sz="0" w:space="0" w:color="auto"/>
            <w:left w:val="none" w:sz="0" w:space="0" w:color="auto"/>
            <w:bottom w:val="none" w:sz="0" w:space="0" w:color="auto"/>
            <w:right w:val="none" w:sz="0" w:space="0" w:color="auto"/>
          </w:divBdr>
        </w:div>
        <w:div w:id="956984422">
          <w:marLeft w:val="0"/>
          <w:marRight w:val="0"/>
          <w:marTop w:val="0"/>
          <w:marBottom w:val="0"/>
          <w:divBdr>
            <w:top w:val="none" w:sz="0" w:space="0" w:color="auto"/>
            <w:left w:val="none" w:sz="0" w:space="0" w:color="auto"/>
            <w:bottom w:val="none" w:sz="0" w:space="0" w:color="auto"/>
            <w:right w:val="none" w:sz="0" w:space="0" w:color="auto"/>
          </w:divBdr>
        </w:div>
        <w:div w:id="529490651">
          <w:marLeft w:val="0"/>
          <w:marRight w:val="0"/>
          <w:marTop w:val="0"/>
          <w:marBottom w:val="0"/>
          <w:divBdr>
            <w:top w:val="none" w:sz="0" w:space="0" w:color="auto"/>
            <w:left w:val="none" w:sz="0" w:space="0" w:color="auto"/>
            <w:bottom w:val="none" w:sz="0" w:space="0" w:color="auto"/>
            <w:right w:val="none" w:sz="0" w:space="0" w:color="auto"/>
          </w:divBdr>
        </w:div>
        <w:div w:id="496304883">
          <w:marLeft w:val="0"/>
          <w:marRight w:val="0"/>
          <w:marTop w:val="0"/>
          <w:marBottom w:val="0"/>
          <w:divBdr>
            <w:top w:val="none" w:sz="0" w:space="0" w:color="auto"/>
            <w:left w:val="none" w:sz="0" w:space="0" w:color="auto"/>
            <w:bottom w:val="none" w:sz="0" w:space="0" w:color="auto"/>
            <w:right w:val="none" w:sz="0" w:space="0" w:color="auto"/>
          </w:divBdr>
        </w:div>
      </w:divsChild>
    </w:div>
    <w:div w:id="1000081770">
      <w:bodyDiv w:val="1"/>
      <w:marLeft w:val="0"/>
      <w:marRight w:val="0"/>
      <w:marTop w:val="0"/>
      <w:marBottom w:val="0"/>
      <w:divBdr>
        <w:top w:val="none" w:sz="0" w:space="0" w:color="auto"/>
        <w:left w:val="none" w:sz="0" w:space="0" w:color="auto"/>
        <w:bottom w:val="none" w:sz="0" w:space="0" w:color="auto"/>
        <w:right w:val="none" w:sz="0" w:space="0" w:color="auto"/>
      </w:divBdr>
    </w:div>
    <w:div w:id="1389643911">
      <w:bodyDiv w:val="1"/>
      <w:marLeft w:val="0"/>
      <w:marRight w:val="0"/>
      <w:marTop w:val="0"/>
      <w:marBottom w:val="0"/>
      <w:divBdr>
        <w:top w:val="none" w:sz="0" w:space="0" w:color="auto"/>
        <w:left w:val="none" w:sz="0" w:space="0" w:color="auto"/>
        <w:bottom w:val="none" w:sz="0" w:space="0" w:color="auto"/>
        <w:right w:val="none" w:sz="0" w:space="0" w:color="auto"/>
      </w:divBdr>
      <w:divsChild>
        <w:div w:id="278605836">
          <w:marLeft w:val="0"/>
          <w:marRight w:val="0"/>
          <w:marTop w:val="0"/>
          <w:marBottom w:val="0"/>
          <w:divBdr>
            <w:top w:val="none" w:sz="0" w:space="0" w:color="auto"/>
            <w:left w:val="none" w:sz="0" w:space="0" w:color="auto"/>
            <w:bottom w:val="none" w:sz="0" w:space="0" w:color="auto"/>
            <w:right w:val="none" w:sz="0" w:space="0" w:color="auto"/>
          </w:divBdr>
        </w:div>
        <w:div w:id="1677807083">
          <w:marLeft w:val="0"/>
          <w:marRight w:val="0"/>
          <w:marTop w:val="0"/>
          <w:marBottom w:val="0"/>
          <w:divBdr>
            <w:top w:val="none" w:sz="0" w:space="0" w:color="auto"/>
            <w:left w:val="none" w:sz="0" w:space="0" w:color="auto"/>
            <w:bottom w:val="none" w:sz="0" w:space="0" w:color="auto"/>
            <w:right w:val="none" w:sz="0" w:space="0" w:color="auto"/>
          </w:divBdr>
        </w:div>
        <w:div w:id="1160344168">
          <w:marLeft w:val="0"/>
          <w:marRight w:val="0"/>
          <w:marTop w:val="0"/>
          <w:marBottom w:val="0"/>
          <w:divBdr>
            <w:top w:val="none" w:sz="0" w:space="0" w:color="auto"/>
            <w:left w:val="none" w:sz="0" w:space="0" w:color="auto"/>
            <w:bottom w:val="none" w:sz="0" w:space="0" w:color="auto"/>
            <w:right w:val="none" w:sz="0" w:space="0" w:color="auto"/>
          </w:divBdr>
        </w:div>
        <w:div w:id="452022341">
          <w:marLeft w:val="0"/>
          <w:marRight w:val="0"/>
          <w:marTop w:val="0"/>
          <w:marBottom w:val="0"/>
          <w:divBdr>
            <w:top w:val="none" w:sz="0" w:space="0" w:color="auto"/>
            <w:left w:val="none" w:sz="0" w:space="0" w:color="auto"/>
            <w:bottom w:val="none" w:sz="0" w:space="0" w:color="auto"/>
            <w:right w:val="none" w:sz="0" w:space="0" w:color="auto"/>
          </w:divBdr>
        </w:div>
        <w:div w:id="334890805">
          <w:marLeft w:val="0"/>
          <w:marRight w:val="0"/>
          <w:marTop w:val="0"/>
          <w:marBottom w:val="0"/>
          <w:divBdr>
            <w:top w:val="none" w:sz="0" w:space="0" w:color="auto"/>
            <w:left w:val="none" w:sz="0" w:space="0" w:color="auto"/>
            <w:bottom w:val="none" w:sz="0" w:space="0" w:color="auto"/>
            <w:right w:val="none" w:sz="0" w:space="0" w:color="auto"/>
          </w:divBdr>
        </w:div>
        <w:div w:id="1959985464">
          <w:marLeft w:val="0"/>
          <w:marRight w:val="0"/>
          <w:marTop w:val="0"/>
          <w:marBottom w:val="0"/>
          <w:divBdr>
            <w:top w:val="none" w:sz="0" w:space="0" w:color="auto"/>
            <w:left w:val="none" w:sz="0" w:space="0" w:color="auto"/>
            <w:bottom w:val="none" w:sz="0" w:space="0" w:color="auto"/>
            <w:right w:val="none" w:sz="0" w:space="0" w:color="auto"/>
          </w:divBdr>
        </w:div>
      </w:divsChild>
    </w:div>
    <w:div w:id="185842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talex.com/documents/leggi/2011/09/07/gazzetta-ufficiale-agosto-2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D833-2821-4FAE-8067-BE4D2264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1988</Words>
  <Characters>11332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sanlpv9953</dc:creator>
  <cp:keywords/>
  <dc:description/>
  <cp:lastModifiedBy>sanlpv0356</cp:lastModifiedBy>
  <cp:revision>18</cp:revision>
  <dcterms:created xsi:type="dcterms:W3CDTF">2019-04-12T06:11:00Z</dcterms:created>
  <dcterms:modified xsi:type="dcterms:W3CDTF">2021-03-12T09:55:00Z</dcterms:modified>
</cp:coreProperties>
</file>